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5C2750" w14:textId="77777777" w:rsidR="00EF6B9B" w:rsidRPr="00EB3851" w:rsidRDefault="00EF6B9B" w:rsidP="00EF6B9B">
      <w:pPr>
        <w:pStyle w:val="Heading1"/>
        <w:rPr>
          <w:szCs w:val="22"/>
        </w:rPr>
      </w:pPr>
      <w:r w:rsidRPr="00EB3851">
        <w:rPr>
          <w:szCs w:val="22"/>
        </w:rPr>
        <w:t>Florida Department of Education</w:t>
      </w:r>
    </w:p>
    <w:p w14:paraId="605D2CE9" w14:textId="77777777" w:rsidR="00EF6B9B" w:rsidRPr="00EB3851" w:rsidRDefault="00EF6B9B" w:rsidP="00EF6B9B">
      <w:pPr>
        <w:pStyle w:val="Heading1"/>
        <w:rPr>
          <w:szCs w:val="22"/>
        </w:rPr>
      </w:pPr>
      <w:r w:rsidRPr="00EB3851">
        <w:rPr>
          <w:szCs w:val="22"/>
        </w:rPr>
        <w:t xml:space="preserve">Curriculum Framework </w:t>
      </w:r>
    </w:p>
    <w:p w14:paraId="7190C26E" w14:textId="77777777" w:rsidR="00EF6B9B" w:rsidRPr="00EB3851" w:rsidRDefault="00EF6B9B" w:rsidP="00EF6B9B">
      <w:pPr>
        <w:rPr>
          <w:rFonts w:cs="Arial"/>
          <w:szCs w:val="22"/>
        </w:rPr>
      </w:pPr>
    </w:p>
    <w:p w14:paraId="597FE35B" w14:textId="77777777" w:rsidR="00EF6B9B" w:rsidRPr="00EB3851" w:rsidRDefault="00A10393" w:rsidP="00EF6B9B">
      <w:pPr>
        <w:pStyle w:val="Heading2"/>
        <w:tabs>
          <w:tab w:val="left" w:pos="2160"/>
        </w:tabs>
        <w:rPr>
          <w:szCs w:val="22"/>
        </w:rPr>
      </w:pPr>
      <w:r>
        <w:rPr>
          <w:szCs w:val="22"/>
        </w:rPr>
        <w:t>Course</w:t>
      </w:r>
      <w:r w:rsidR="00EF6B9B" w:rsidRPr="00EB3851">
        <w:rPr>
          <w:szCs w:val="22"/>
        </w:rPr>
        <w:t xml:space="preserve"> Title:</w:t>
      </w:r>
      <w:r w:rsidR="00EF6B9B" w:rsidRPr="00EB3851">
        <w:rPr>
          <w:szCs w:val="22"/>
        </w:rPr>
        <w:tab/>
      </w:r>
      <w:r w:rsidR="00C67CB9">
        <w:rPr>
          <w:bCs w:val="0"/>
        </w:rPr>
        <w:t>Personal Financial Literacy</w:t>
      </w:r>
    </w:p>
    <w:p w14:paraId="1A41FB65" w14:textId="77777777" w:rsidR="00EF6B9B" w:rsidRPr="00EB3851" w:rsidRDefault="00A10393" w:rsidP="00EF6B9B">
      <w:pPr>
        <w:pStyle w:val="Heading2"/>
        <w:tabs>
          <w:tab w:val="left" w:pos="2160"/>
        </w:tabs>
        <w:rPr>
          <w:szCs w:val="22"/>
        </w:rPr>
      </w:pPr>
      <w:r>
        <w:rPr>
          <w:szCs w:val="22"/>
        </w:rPr>
        <w:t>Course</w:t>
      </w:r>
      <w:r w:rsidR="00EF6B9B" w:rsidRPr="00EB3851">
        <w:rPr>
          <w:szCs w:val="22"/>
        </w:rPr>
        <w:t xml:space="preserve"> Type:</w:t>
      </w:r>
      <w:r w:rsidR="00EF6B9B" w:rsidRPr="00EB3851">
        <w:rPr>
          <w:szCs w:val="22"/>
        </w:rPr>
        <w:tab/>
      </w:r>
      <w:r w:rsidR="007A25BB" w:rsidRPr="00EB3851">
        <w:rPr>
          <w:szCs w:val="22"/>
        </w:rPr>
        <w:t>Non</w:t>
      </w:r>
      <w:r w:rsidR="00D63E8B">
        <w:rPr>
          <w:szCs w:val="22"/>
        </w:rPr>
        <w:t>-</w:t>
      </w:r>
      <w:r w:rsidR="00FA1AEB" w:rsidRPr="00EB3851">
        <w:rPr>
          <w:szCs w:val="22"/>
        </w:rPr>
        <w:t>Career Preparatory</w:t>
      </w:r>
    </w:p>
    <w:p w14:paraId="7056034B" w14:textId="77777777" w:rsidR="00EF6B9B" w:rsidRPr="00EB3851" w:rsidRDefault="00EF6B9B" w:rsidP="00EF6B9B">
      <w:pPr>
        <w:pStyle w:val="Heading2"/>
        <w:tabs>
          <w:tab w:val="left" w:pos="2160"/>
        </w:tabs>
        <w:rPr>
          <w:szCs w:val="22"/>
        </w:rPr>
      </w:pPr>
      <w:r w:rsidRPr="00EB3851">
        <w:rPr>
          <w:szCs w:val="22"/>
        </w:rPr>
        <w:t>Career Cluster:</w:t>
      </w:r>
      <w:r w:rsidRPr="00EB3851">
        <w:rPr>
          <w:szCs w:val="22"/>
        </w:rPr>
        <w:tab/>
      </w:r>
      <w:r w:rsidR="003F5F5E" w:rsidRPr="00EB3851">
        <w:t>Finance</w:t>
      </w:r>
    </w:p>
    <w:p w14:paraId="2EC93787" w14:textId="77777777" w:rsidR="00EF6B9B" w:rsidRPr="00EB3851" w:rsidRDefault="00EF6B9B" w:rsidP="00EF6B9B">
      <w:pPr>
        <w:rPr>
          <w:rFonts w:cs="Arial"/>
          <w:szCs w:val="22"/>
        </w:rPr>
      </w:pPr>
    </w:p>
    <w:tbl>
      <w:tblPr>
        <w:tblStyle w:val="TableProfessional"/>
        <w:tblW w:w="5000" w:type="pct"/>
        <w:tblCellMar>
          <w:top w:w="43" w:type="dxa"/>
          <w:left w:w="43" w:type="dxa"/>
          <w:bottom w:w="43" w:type="dxa"/>
          <w:right w:w="43" w:type="dxa"/>
        </w:tblCellMar>
        <w:tblLook w:val="01C0" w:firstRow="0" w:lastRow="1" w:firstColumn="1" w:lastColumn="1" w:noHBand="0" w:noVBand="0"/>
      </w:tblPr>
      <w:tblGrid>
        <w:gridCol w:w="2941"/>
        <w:gridCol w:w="11545"/>
      </w:tblGrid>
      <w:tr w:rsidR="00106B34" w:rsidRPr="00EB3851" w14:paraId="2FE4F83E" w14:textId="77777777" w:rsidTr="00C234E3">
        <w:trPr>
          <w:tblHeader/>
        </w:trPr>
        <w:tc>
          <w:tcPr>
            <w:tcW w:w="5000" w:type="pct"/>
            <w:gridSpan w:val="2"/>
            <w:shd w:val="clear" w:color="auto" w:fill="000000" w:themeFill="text1"/>
          </w:tcPr>
          <w:p w14:paraId="78640371" w14:textId="77777777" w:rsidR="00106B34" w:rsidRPr="00EB3851" w:rsidRDefault="00106B34" w:rsidP="00F93C79">
            <w:pPr>
              <w:jc w:val="center"/>
              <w:rPr>
                <w:rFonts w:cs="Arial"/>
                <w:b/>
                <w:bCs/>
                <w:sz w:val="22"/>
                <w:szCs w:val="22"/>
              </w:rPr>
            </w:pPr>
            <w:r w:rsidRPr="00EB3851">
              <w:rPr>
                <w:rFonts w:cs="Arial"/>
                <w:b/>
                <w:bCs/>
                <w:sz w:val="22"/>
                <w:szCs w:val="22"/>
              </w:rPr>
              <w:t xml:space="preserve">Secondary – </w:t>
            </w:r>
            <w:r w:rsidR="00D63E8B" w:rsidRPr="00EB3851">
              <w:rPr>
                <w:rFonts w:cs="Arial"/>
                <w:b/>
                <w:bCs/>
                <w:sz w:val="22"/>
                <w:szCs w:val="22"/>
              </w:rPr>
              <w:t>Non-Career</w:t>
            </w:r>
            <w:r w:rsidRPr="00EB3851">
              <w:rPr>
                <w:rFonts w:cs="Arial"/>
                <w:b/>
                <w:bCs/>
                <w:sz w:val="22"/>
                <w:szCs w:val="22"/>
              </w:rPr>
              <w:t xml:space="preserve"> Preparatory</w:t>
            </w:r>
          </w:p>
        </w:tc>
      </w:tr>
      <w:tr w:rsidR="00F53A5D" w:rsidRPr="00EB3851" w14:paraId="7D5D8D19" w14:textId="77777777" w:rsidTr="00C234E3">
        <w:trPr>
          <w:trHeight w:val="163"/>
        </w:trPr>
        <w:tc>
          <w:tcPr>
            <w:tcW w:w="1015" w:type="pct"/>
          </w:tcPr>
          <w:p w14:paraId="7E143577" w14:textId="77777777" w:rsidR="00F53A5D" w:rsidRPr="00EB3851" w:rsidRDefault="009E6EE7" w:rsidP="00F93C79">
            <w:pPr>
              <w:rPr>
                <w:rFonts w:cs="Arial"/>
                <w:sz w:val="22"/>
                <w:szCs w:val="22"/>
              </w:rPr>
            </w:pPr>
            <w:r>
              <w:rPr>
                <w:rFonts w:cs="Arial"/>
                <w:sz w:val="22"/>
                <w:szCs w:val="22"/>
              </w:rPr>
              <w:t>Course</w:t>
            </w:r>
            <w:r w:rsidR="00F53A5D" w:rsidRPr="00EB3851">
              <w:rPr>
                <w:rFonts w:cs="Arial"/>
                <w:sz w:val="22"/>
                <w:szCs w:val="22"/>
              </w:rPr>
              <w:t xml:space="preserve"> Number</w:t>
            </w:r>
          </w:p>
        </w:tc>
        <w:tc>
          <w:tcPr>
            <w:tcW w:w="3985" w:type="pct"/>
          </w:tcPr>
          <w:p w14:paraId="6854195A" w14:textId="77777777" w:rsidR="00F53A5D" w:rsidRPr="00EB3851" w:rsidRDefault="00F53A5D" w:rsidP="006E6AFD">
            <w:pPr>
              <w:suppressAutoHyphens/>
              <w:rPr>
                <w:sz w:val="22"/>
              </w:rPr>
            </w:pPr>
            <w:r w:rsidRPr="00EB3851">
              <w:rPr>
                <w:sz w:val="22"/>
              </w:rPr>
              <w:t>8500120</w:t>
            </w:r>
          </w:p>
        </w:tc>
      </w:tr>
      <w:tr w:rsidR="00F53A5D" w:rsidRPr="00EB3851" w14:paraId="188077DC" w14:textId="77777777" w:rsidTr="00C234E3">
        <w:trPr>
          <w:trHeight w:val="194"/>
        </w:trPr>
        <w:tc>
          <w:tcPr>
            <w:tcW w:w="1015" w:type="pct"/>
          </w:tcPr>
          <w:p w14:paraId="08FAFE82" w14:textId="77777777" w:rsidR="00F53A5D" w:rsidRPr="00EB3851" w:rsidRDefault="00F53A5D" w:rsidP="00F93C79">
            <w:pPr>
              <w:rPr>
                <w:rFonts w:cs="Arial"/>
                <w:sz w:val="22"/>
                <w:szCs w:val="22"/>
              </w:rPr>
            </w:pPr>
            <w:r w:rsidRPr="00EB3851">
              <w:rPr>
                <w:rFonts w:cs="Arial"/>
                <w:sz w:val="22"/>
                <w:szCs w:val="22"/>
              </w:rPr>
              <w:t>CIP Number</w:t>
            </w:r>
          </w:p>
        </w:tc>
        <w:tc>
          <w:tcPr>
            <w:tcW w:w="3985" w:type="pct"/>
          </w:tcPr>
          <w:p w14:paraId="20026F9C" w14:textId="77777777" w:rsidR="00F53A5D" w:rsidRPr="00EB3851" w:rsidRDefault="00F53A5D" w:rsidP="006E6AFD">
            <w:pPr>
              <w:suppressAutoHyphens/>
              <w:rPr>
                <w:sz w:val="22"/>
              </w:rPr>
            </w:pPr>
            <w:r w:rsidRPr="00EB3851">
              <w:rPr>
                <w:sz w:val="22"/>
              </w:rPr>
              <w:t>09200104PA</w:t>
            </w:r>
          </w:p>
        </w:tc>
      </w:tr>
      <w:tr w:rsidR="00F53A5D" w:rsidRPr="00EB3851" w14:paraId="4D10CC8F" w14:textId="77777777" w:rsidTr="00C234E3">
        <w:trPr>
          <w:trHeight w:val="244"/>
        </w:trPr>
        <w:tc>
          <w:tcPr>
            <w:tcW w:w="1015" w:type="pct"/>
          </w:tcPr>
          <w:p w14:paraId="1382F1A4" w14:textId="77777777" w:rsidR="00F53A5D" w:rsidRPr="00EB3851" w:rsidRDefault="00F53A5D" w:rsidP="00F93C79">
            <w:pPr>
              <w:rPr>
                <w:rFonts w:cs="Arial"/>
                <w:sz w:val="22"/>
                <w:szCs w:val="22"/>
              </w:rPr>
            </w:pPr>
            <w:r w:rsidRPr="00EB3851">
              <w:rPr>
                <w:rFonts w:cs="Arial"/>
                <w:sz w:val="22"/>
                <w:szCs w:val="22"/>
              </w:rPr>
              <w:t>Grade Level</w:t>
            </w:r>
          </w:p>
        </w:tc>
        <w:tc>
          <w:tcPr>
            <w:tcW w:w="3985" w:type="pct"/>
          </w:tcPr>
          <w:p w14:paraId="217CD554" w14:textId="77777777" w:rsidR="00F53A5D" w:rsidRPr="00EB3851" w:rsidRDefault="00AC3E37" w:rsidP="006E6AFD">
            <w:pPr>
              <w:suppressAutoHyphens/>
              <w:rPr>
                <w:sz w:val="22"/>
              </w:rPr>
            </w:pPr>
            <w:r>
              <w:rPr>
                <w:sz w:val="22"/>
              </w:rPr>
              <w:t>9-12</w:t>
            </w:r>
          </w:p>
        </w:tc>
      </w:tr>
      <w:tr w:rsidR="00F53A5D" w:rsidRPr="00EB3851" w14:paraId="79FD5D66" w14:textId="77777777" w:rsidTr="00C234E3">
        <w:trPr>
          <w:trHeight w:val="208"/>
        </w:trPr>
        <w:tc>
          <w:tcPr>
            <w:tcW w:w="1015" w:type="pct"/>
          </w:tcPr>
          <w:p w14:paraId="18846A03" w14:textId="77777777" w:rsidR="00F53A5D" w:rsidRPr="00EB3851" w:rsidRDefault="00192D68" w:rsidP="00F93C79">
            <w:pPr>
              <w:rPr>
                <w:rFonts w:cs="Arial"/>
                <w:sz w:val="22"/>
                <w:szCs w:val="22"/>
              </w:rPr>
            </w:pPr>
            <w:r>
              <w:rPr>
                <w:rFonts w:cs="Arial"/>
                <w:sz w:val="22"/>
                <w:szCs w:val="22"/>
              </w:rPr>
              <w:t>Course</w:t>
            </w:r>
            <w:r w:rsidR="00F53A5D" w:rsidRPr="00EB3851">
              <w:rPr>
                <w:rFonts w:cs="Arial"/>
                <w:sz w:val="22"/>
                <w:szCs w:val="22"/>
              </w:rPr>
              <w:t xml:space="preserve"> Length</w:t>
            </w:r>
          </w:p>
        </w:tc>
        <w:tc>
          <w:tcPr>
            <w:tcW w:w="3985" w:type="pct"/>
          </w:tcPr>
          <w:p w14:paraId="2AE3A352" w14:textId="77777777" w:rsidR="00F53A5D" w:rsidRPr="00EB3851" w:rsidRDefault="00F53A5D" w:rsidP="006E6AFD">
            <w:pPr>
              <w:suppressAutoHyphens/>
              <w:rPr>
                <w:sz w:val="22"/>
              </w:rPr>
            </w:pPr>
            <w:r w:rsidRPr="00EB3851">
              <w:rPr>
                <w:sz w:val="22"/>
              </w:rPr>
              <w:t>.5 credit</w:t>
            </w:r>
          </w:p>
        </w:tc>
      </w:tr>
      <w:tr w:rsidR="00F53A5D" w:rsidRPr="00EB3851" w14:paraId="5FAB401E" w14:textId="77777777" w:rsidTr="00C234E3">
        <w:trPr>
          <w:trHeight w:val="253"/>
        </w:trPr>
        <w:tc>
          <w:tcPr>
            <w:tcW w:w="1015" w:type="pct"/>
          </w:tcPr>
          <w:p w14:paraId="07F4FF61" w14:textId="77777777" w:rsidR="00F53A5D" w:rsidRPr="00EB3851" w:rsidRDefault="00F53A5D" w:rsidP="00F93C79">
            <w:pPr>
              <w:rPr>
                <w:rFonts w:cs="Arial"/>
                <w:sz w:val="22"/>
                <w:szCs w:val="22"/>
              </w:rPr>
            </w:pPr>
            <w:r w:rsidRPr="00EB3851">
              <w:rPr>
                <w:rFonts w:cs="Arial"/>
                <w:sz w:val="22"/>
                <w:szCs w:val="22"/>
              </w:rPr>
              <w:t>Teacher Certification</w:t>
            </w:r>
          </w:p>
        </w:tc>
        <w:tc>
          <w:tcPr>
            <w:tcW w:w="3985" w:type="pct"/>
          </w:tcPr>
          <w:p w14:paraId="5CF5E050" w14:textId="77777777" w:rsidR="00F53A5D" w:rsidRPr="00EB3851" w:rsidRDefault="008519F1" w:rsidP="008519F1">
            <w:pPr>
              <w:suppressAutoHyphens/>
              <w:rPr>
                <w:sz w:val="22"/>
              </w:rPr>
            </w:pPr>
            <w:r>
              <w:rPr>
                <w:rFonts w:cs="Arial"/>
                <w:sz w:val="22"/>
              </w:rPr>
              <w:t xml:space="preserve">Refer to the </w:t>
            </w:r>
            <w:r w:rsidRPr="007408C8">
              <w:rPr>
                <w:rFonts w:cs="Arial"/>
                <w:b/>
                <w:sz w:val="22"/>
              </w:rPr>
              <w:t>Course Structure</w:t>
            </w:r>
            <w:r w:rsidRPr="00DD0B8B">
              <w:rPr>
                <w:rFonts w:cs="Arial"/>
                <w:sz w:val="22"/>
              </w:rPr>
              <w:t xml:space="preserve"> section.</w:t>
            </w:r>
          </w:p>
        </w:tc>
      </w:tr>
      <w:tr w:rsidR="00EF6B9B" w:rsidRPr="00EB3851" w14:paraId="21794F0E" w14:textId="77777777" w:rsidTr="00C234E3">
        <w:trPr>
          <w:trHeight w:val="154"/>
        </w:trPr>
        <w:tc>
          <w:tcPr>
            <w:tcW w:w="1015" w:type="pct"/>
          </w:tcPr>
          <w:p w14:paraId="47C79DAF" w14:textId="77777777" w:rsidR="00EF6B9B" w:rsidRPr="00EB3851" w:rsidRDefault="00EF6B9B" w:rsidP="00F93C79">
            <w:pPr>
              <w:rPr>
                <w:rFonts w:cs="Arial"/>
                <w:sz w:val="22"/>
                <w:szCs w:val="22"/>
              </w:rPr>
            </w:pPr>
            <w:r w:rsidRPr="00EB3851">
              <w:rPr>
                <w:rFonts w:cs="Arial"/>
                <w:sz w:val="22"/>
                <w:szCs w:val="22"/>
              </w:rPr>
              <w:t>CTSO</w:t>
            </w:r>
          </w:p>
        </w:tc>
        <w:tc>
          <w:tcPr>
            <w:tcW w:w="3985" w:type="pct"/>
          </w:tcPr>
          <w:p w14:paraId="4FF913CC" w14:textId="77777777" w:rsidR="00260EB1" w:rsidRPr="00EB3851" w:rsidRDefault="0034074D" w:rsidP="00F93C79">
            <w:pPr>
              <w:rPr>
                <w:rFonts w:cs="Arial"/>
                <w:sz w:val="22"/>
                <w:szCs w:val="22"/>
              </w:rPr>
            </w:pPr>
            <w:r w:rsidRPr="00EB3851">
              <w:rPr>
                <w:rFonts w:cs="Arial"/>
                <w:sz w:val="22"/>
                <w:szCs w:val="22"/>
              </w:rPr>
              <w:t>FBLA</w:t>
            </w:r>
            <w:r w:rsidR="00887445">
              <w:rPr>
                <w:rFonts w:cs="Arial"/>
                <w:sz w:val="22"/>
                <w:szCs w:val="22"/>
              </w:rPr>
              <w:t>-PBL</w:t>
            </w:r>
            <w:r w:rsidR="00192D68">
              <w:rPr>
                <w:rFonts w:cs="Arial"/>
                <w:sz w:val="22"/>
                <w:szCs w:val="22"/>
              </w:rPr>
              <w:t xml:space="preserve">, </w:t>
            </w:r>
            <w:r w:rsidRPr="00EB3851">
              <w:rPr>
                <w:rFonts w:cs="Arial"/>
                <w:sz w:val="22"/>
                <w:szCs w:val="22"/>
              </w:rPr>
              <w:t>BPA</w:t>
            </w:r>
            <w:r w:rsidR="00192D68">
              <w:rPr>
                <w:rFonts w:cs="Arial"/>
                <w:sz w:val="22"/>
                <w:szCs w:val="22"/>
              </w:rPr>
              <w:t xml:space="preserve">, </w:t>
            </w:r>
            <w:r w:rsidR="00F53A5D" w:rsidRPr="00EB3851">
              <w:rPr>
                <w:rFonts w:cs="Arial"/>
                <w:sz w:val="22"/>
                <w:szCs w:val="22"/>
              </w:rPr>
              <w:t>FCCLA</w:t>
            </w:r>
            <w:r w:rsidR="00192D68">
              <w:rPr>
                <w:rFonts w:cs="Arial"/>
                <w:sz w:val="22"/>
                <w:szCs w:val="22"/>
              </w:rPr>
              <w:t xml:space="preserve">, </w:t>
            </w:r>
            <w:r w:rsidR="00260EB1">
              <w:rPr>
                <w:rFonts w:cs="Arial"/>
                <w:sz w:val="22"/>
                <w:szCs w:val="22"/>
              </w:rPr>
              <w:t>DECA</w:t>
            </w:r>
          </w:p>
        </w:tc>
      </w:tr>
      <w:tr w:rsidR="006E5202" w:rsidRPr="00EB3851" w14:paraId="5D2267CD" w14:textId="77777777" w:rsidTr="00C234E3">
        <w:trPr>
          <w:trHeight w:val="271"/>
        </w:trPr>
        <w:tc>
          <w:tcPr>
            <w:tcW w:w="1015" w:type="pct"/>
          </w:tcPr>
          <w:p w14:paraId="45DA8CAD" w14:textId="77777777" w:rsidR="006E5202" w:rsidRPr="00EB3851" w:rsidRDefault="006E5202" w:rsidP="00035C34">
            <w:pPr>
              <w:rPr>
                <w:rFonts w:cs="Arial"/>
                <w:sz w:val="22"/>
                <w:szCs w:val="22"/>
              </w:rPr>
            </w:pPr>
            <w:r w:rsidRPr="00EB3851">
              <w:rPr>
                <w:rFonts w:cs="Arial"/>
                <w:sz w:val="22"/>
                <w:szCs w:val="22"/>
              </w:rPr>
              <w:t xml:space="preserve">CTE Program Resources </w:t>
            </w:r>
          </w:p>
        </w:tc>
        <w:tc>
          <w:tcPr>
            <w:tcW w:w="3985" w:type="pct"/>
          </w:tcPr>
          <w:p w14:paraId="6C53925A" w14:textId="77777777" w:rsidR="006E5202" w:rsidRPr="00EB3851" w:rsidRDefault="006E5202" w:rsidP="00035C34">
            <w:pPr>
              <w:rPr>
                <w:rFonts w:cs="Arial"/>
                <w:sz w:val="22"/>
                <w:szCs w:val="22"/>
              </w:rPr>
            </w:pPr>
            <w:hyperlink r:id="rId8" w:history="1">
              <w:r w:rsidRPr="00EB3851">
                <w:rPr>
                  <w:rStyle w:val="Hyperlink"/>
                  <w:rFonts w:cs="Arial"/>
                  <w:szCs w:val="22"/>
                </w:rPr>
                <w:t>http://www.fldoe.org/academics/career-adult-edu/career-tech-edu/program-resources.stml</w:t>
              </w:r>
            </w:hyperlink>
          </w:p>
        </w:tc>
      </w:tr>
    </w:tbl>
    <w:p w14:paraId="0BF50CE6" w14:textId="77777777" w:rsidR="00EF6B9B" w:rsidRPr="00EB3851" w:rsidRDefault="00EF6B9B" w:rsidP="00EF6B9B">
      <w:pPr>
        <w:rPr>
          <w:rFonts w:cs="Arial"/>
          <w:szCs w:val="22"/>
        </w:rPr>
      </w:pPr>
    </w:p>
    <w:p w14:paraId="52FC9CD5" w14:textId="77777777" w:rsidR="00EF6B9B" w:rsidRPr="00EB3851" w:rsidRDefault="00EF6B9B" w:rsidP="00575F73">
      <w:pPr>
        <w:pStyle w:val="Heading3"/>
      </w:pPr>
      <w:r w:rsidRPr="00EB3851">
        <w:t xml:space="preserve">Purpose </w:t>
      </w:r>
    </w:p>
    <w:p w14:paraId="401989F2" w14:textId="77777777" w:rsidR="004F60A0" w:rsidRPr="00EB3851" w:rsidRDefault="004F60A0" w:rsidP="008E50AE">
      <w:pPr>
        <w:jc w:val="both"/>
        <w:rPr>
          <w:szCs w:val="22"/>
        </w:rPr>
      </w:pPr>
    </w:p>
    <w:p w14:paraId="2ECDD857" w14:textId="77777777" w:rsidR="00F53A5D" w:rsidRPr="00EB3851" w:rsidRDefault="00F53A5D" w:rsidP="00F53A5D">
      <w:pPr>
        <w:tabs>
          <w:tab w:val="left" w:pos="-720"/>
          <w:tab w:val="left" w:pos="0"/>
        </w:tabs>
        <w:suppressAutoHyphens/>
        <w:autoSpaceDE w:val="0"/>
        <w:autoSpaceDN w:val="0"/>
        <w:spacing w:line="240" w:lineRule="atLeast"/>
      </w:pPr>
      <w:r w:rsidRPr="00EB3851">
        <w:t>The purpose of this course is to give students an overview of personal and family finance concepts including the American economic system, personal and family management of resources including income, money management, saving and investing, spending and credit, the role of financial institutions and the consumer, consumer information and taxation and financial planning.</w:t>
      </w:r>
    </w:p>
    <w:p w14:paraId="29F149C3" w14:textId="77777777" w:rsidR="00F53A5D" w:rsidRPr="00EB3851" w:rsidRDefault="00F53A5D" w:rsidP="00F53A5D"/>
    <w:p w14:paraId="28A7949C" w14:textId="77777777" w:rsidR="00F53A5D" w:rsidRPr="00EB3851" w:rsidRDefault="00F53A5D" w:rsidP="00F53A5D">
      <w:pPr>
        <w:tabs>
          <w:tab w:val="left" w:pos="-720"/>
          <w:tab w:val="left" w:pos="0"/>
        </w:tabs>
        <w:suppressAutoHyphens/>
        <w:spacing w:line="240" w:lineRule="atLeast"/>
      </w:pPr>
      <w:r w:rsidRPr="00EB3851">
        <w:t>This content includes, but is not limited to, consumer rights and responsibilities, record-keeping, decision making and consumer choices, resource management, credit, taxation, wills, savings plans, investments, money management resources, insurance and contracts.</w:t>
      </w:r>
    </w:p>
    <w:p w14:paraId="3FFCE52F" w14:textId="77777777" w:rsidR="00F53A5D" w:rsidRPr="00EB3851" w:rsidRDefault="00F53A5D" w:rsidP="00AC59A6"/>
    <w:p w14:paraId="63F124F9" w14:textId="77777777" w:rsidR="00EF6B9B" w:rsidRPr="00EB3851" w:rsidRDefault="006E698C" w:rsidP="00AC59A6">
      <w:pPr>
        <w:rPr>
          <w:rFonts w:cs="Arial"/>
          <w:szCs w:val="22"/>
        </w:rPr>
      </w:pPr>
      <w:r w:rsidRPr="00EB3851">
        <w:rPr>
          <w:rFonts w:cs="Arial"/>
          <w:b/>
          <w:szCs w:val="22"/>
        </w:rPr>
        <w:t>Additional Information</w:t>
      </w:r>
      <w:r w:rsidRPr="00EB3851">
        <w:rPr>
          <w:rFonts w:cs="Arial"/>
          <w:szCs w:val="22"/>
        </w:rPr>
        <w:t xml:space="preserve"> relevant to this Career and Technical Education (CTE) program is provided at the end of this document.</w:t>
      </w:r>
    </w:p>
    <w:p w14:paraId="352449B0" w14:textId="77777777" w:rsidR="00EF6B9B" w:rsidRPr="00EB3851" w:rsidRDefault="00EF6B9B" w:rsidP="00EF6B9B">
      <w:pPr>
        <w:rPr>
          <w:szCs w:val="22"/>
        </w:rPr>
      </w:pPr>
    </w:p>
    <w:p w14:paraId="4C2BA7A0" w14:textId="77777777" w:rsidR="00EF6B9B" w:rsidRPr="00EB3851" w:rsidRDefault="008519F1" w:rsidP="00575F73">
      <w:pPr>
        <w:pStyle w:val="Heading3"/>
      </w:pPr>
      <w:r>
        <w:t>Course</w:t>
      </w:r>
      <w:r w:rsidR="00EF6B9B" w:rsidRPr="00EB3851">
        <w:t xml:space="preserve"> Structure</w:t>
      </w:r>
    </w:p>
    <w:p w14:paraId="41CA71ED" w14:textId="77777777" w:rsidR="004F60A0" w:rsidRPr="00EB3851" w:rsidRDefault="004F60A0" w:rsidP="00EF6B9B">
      <w:pPr>
        <w:rPr>
          <w:szCs w:val="22"/>
        </w:rPr>
      </w:pPr>
    </w:p>
    <w:p w14:paraId="0E8171E9" w14:textId="77777777" w:rsidR="008519F1" w:rsidRPr="00DD0B8B" w:rsidRDefault="008519F1" w:rsidP="008519F1">
      <w:r w:rsidRPr="00DD0B8B">
        <w:rPr>
          <w:szCs w:val="22"/>
        </w:rPr>
        <w:t xml:space="preserve">To teach the </w:t>
      </w:r>
      <w:r w:rsidRPr="008519F1">
        <w:rPr>
          <w:szCs w:val="22"/>
        </w:rPr>
        <w:t>course</w:t>
      </w:r>
      <w:r w:rsidRPr="00DD0B8B">
        <w:rPr>
          <w:szCs w:val="22"/>
        </w:rPr>
        <w:t xml:space="preserve"> listed below, instructors must hold at least one of the teacher certifications indicated for that course.</w:t>
      </w:r>
    </w:p>
    <w:p w14:paraId="16FB9ED6" w14:textId="77777777" w:rsidR="006E5202" w:rsidRDefault="006E5202" w:rsidP="00AC59A6"/>
    <w:p w14:paraId="4E092B24" w14:textId="77777777" w:rsidR="00192D68" w:rsidRDefault="00192D68" w:rsidP="00AC59A6"/>
    <w:p w14:paraId="50C8F525" w14:textId="77777777" w:rsidR="00192D68" w:rsidRDefault="00192D68" w:rsidP="00AC59A6"/>
    <w:p w14:paraId="487169F4" w14:textId="77777777" w:rsidR="00192D68" w:rsidRDefault="00192D68" w:rsidP="00AC59A6"/>
    <w:p w14:paraId="41FA837E" w14:textId="77777777" w:rsidR="00192D68" w:rsidRDefault="00192D68" w:rsidP="00AC59A6"/>
    <w:p w14:paraId="4293480C" w14:textId="77777777" w:rsidR="00192D68" w:rsidRDefault="00192D68" w:rsidP="00AC59A6"/>
    <w:p w14:paraId="273FD4F2" w14:textId="77777777" w:rsidR="00192D68" w:rsidRPr="00EB3851" w:rsidRDefault="00192D68" w:rsidP="00AC59A6"/>
    <w:p w14:paraId="56D9008F" w14:textId="77777777" w:rsidR="006E5202" w:rsidRPr="00EB3851" w:rsidRDefault="006E5202" w:rsidP="006E5202">
      <w:r w:rsidRPr="00EB3851">
        <w:lastRenderedPageBreak/>
        <w:t>The following t</w:t>
      </w:r>
      <w:r w:rsidR="00A10393">
        <w:t>able illustrates the secondary course</w:t>
      </w:r>
      <w:r w:rsidRPr="00EB3851">
        <w:t xml:space="preserve"> structure:</w:t>
      </w:r>
    </w:p>
    <w:p w14:paraId="5DF75413" w14:textId="77777777" w:rsidR="006E5202" w:rsidRPr="00EB3851" w:rsidRDefault="006E5202" w:rsidP="006E5202">
      <w:pPr>
        <w:rPr>
          <w:rFonts w:cs="Arial"/>
          <w:szCs w:val="22"/>
        </w:rPr>
      </w:pPr>
    </w:p>
    <w:tbl>
      <w:tblPr>
        <w:tblStyle w:val="TableProfessional1"/>
        <w:tblW w:w="14400" w:type="dxa"/>
        <w:tblInd w:w="108" w:type="dxa"/>
        <w:tblLook w:val="01C0" w:firstRow="0" w:lastRow="1" w:firstColumn="1" w:lastColumn="1" w:noHBand="0" w:noVBand="0"/>
      </w:tblPr>
      <w:tblGrid>
        <w:gridCol w:w="1748"/>
        <w:gridCol w:w="3652"/>
        <w:gridCol w:w="4231"/>
        <w:gridCol w:w="1411"/>
        <w:gridCol w:w="1189"/>
        <w:gridCol w:w="2169"/>
      </w:tblGrid>
      <w:tr w:rsidR="008519F1" w:rsidRPr="00EB3851" w14:paraId="3A0C05BC" w14:textId="77777777" w:rsidTr="00C234E3">
        <w:trPr>
          <w:tblHeader/>
        </w:trPr>
        <w:tc>
          <w:tcPr>
            <w:tcW w:w="607" w:type="pct"/>
            <w:shd w:val="clear" w:color="auto" w:fill="000000" w:themeFill="text1"/>
            <w:vAlign w:val="center"/>
          </w:tcPr>
          <w:p w14:paraId="74614CD8" w14:textId="77777777" w:rsidR="008519F1" w:rsidRPr="00EB3851" w:rsidRDefault="008519F1" w:rsidP="009E6EE7">
            <w:pPr>
              <w:jc w:val="center"/>
              <w:rPr>
                <w:rFonts w:cs="Arial"/>
                <w:b/>
                <w:color w:val="FFFFFF"/>
                <w:sz w:val="22"/>
                <w:szCs w:val="22"/>
              </w:rPr>
            </w:pPr>
            <w:r w:rsidRPr="00EB3851">
              <w:rPr>
                <w:rFonts w:cs="Arial"/>
                <w:b/>
                <w:color w:val="FFFFFF"/>
                <w:sz w:val="22"/>
                <w:szCs w:val="22"/>
              </w:rPr>
              <w:t>Course Number</w:t>
            </w:r>
          </w:p>
        </w:tc>
        <w:tc>
          <w:tcPr>
            <w:tcW w:w="1268" w:type="pct"/>
            <w:shd w:val="clear" w:color="auto" w:fill="000000" w:themeFill="text1"/>
            <w:vAlign w:val="center"/>
          </w:tcPr>
          <w:p w14:paraId="53CDE28B" w14:textId="77777777" w:rsidR="008519F1" w:rsidRPr="008519F1" w:rsidRDefault="008519F1" w:rsidP="00A10393">
            <w:pPr>
              <w:rPr>
                <w:rFonts w:cs="Arial"/>
                <w:b/>
                <w:color w:val="FFFFFF"/>
                <w:sz w:val="22"/>
                <w:szCs w:val="22"/>
              </w:rPr>
            </w:pPr>
            <w:r w:rsidRPr="008519F1">
              <w:rPr>
                <w:rFonts w:cs="Arial"/>
                <w:b/>
                <w:color w:val="FFFFFF"/>
                <w:sz w:val="22"/>
                <w:szCs w:val="22"/>
              </w:rPr>
              <w:t>Course Title</w:t>
            </w:r>
          </w:p>
        </w:tc>
        <w:tc>
          <w:tcPr>
            <w:tcW w:w="1469" w:type="pct"/>
            <w:shd w:val="clear" w:color="auto" w:fill="000000" w:themeFill="text1"/>
            <w:vAlign w:val="center"/>
          </w:tcPr>
          <w:p w14:paraId="1C78D3E0" w14:textId="77777777" w:rsidR="008519F1" w:rsidRPr="008519F1" w:rsidRDefault="008519F1" w:rsidP="00A10393">
            <w:pPr>
              <w:rPr>
                <w:rFonts w:cs="Arial"/>
                <w:b/>
                <w:color w:val="FFFFFF"/>
                <w:sz w:val="22"/>
                <w:szCs w:val="22"/>
              </w:rPr>
            </w:pPr>
            <w:r w:rsidRPr="008519F1">
              <w:rPr>
                <w:rFonts w:cs="Arial"/>
                <w:b/>
                <w:color w:val="FFFFFF"/>
                <w:sz w:val="22"/>
                <w:szCs w:val="22"/>
              </w:rPr>
              <w:t>Teacher Certification</w:t>
            </w:r>
          </w:p>
        </w:tc>
        <w:tc>
          <w:tcPr>
            <w:tcW w:w="490" w:type="pct"/>
            <w:shd w:val="clear" w:color="auto" w:fill="000000" w:themeFill="text1"/>
            <w:vAlign w:val="center"/>
          </w:tcPr>
          <w:p w14:paraId="626508FF" w14:textId="77777777" w:rsidR="008519F1" w:rsidRPr="00EB3851" w:rsidRDefault="008519F1" w:rsidP="009E6EE7">
            <w:pPr>
              <w:jc w:val="center"/>
              <w:rPr>
                <w:rFonts w:cs="Arial"/>
                <w:b/>
                <w:color w:val="FFFFFF"/>
                <w:sz w:val="22"/>
                <w:szCs w:val="22"/>
              </w:rPr>
            </w:pPr>
            <w:r w:rsidRPr="00EB3851">
              <w:rPr>
                <w:rFonts w:cs="Arial"/>
                <w:b/>
                <w:color w:val="FFFFFF"/>
                <w:sz w:val="22"/>
                <w:szCs w:val="22"/>
              </w:rPr>
              <w:t>Length</w:t>
            </w:r>
          </w:p>
        </w:tc>
        <w:tc>
          <w:tcPr>
            <w:tcW w:w="413" w:type="pct"/>
            <w:shd w:val="clear" w:color="auto" w:fill="000000" w:themeFill="text1"/>
            <w:vAlign w:val="center"/>
          </w:tcPr>
          <w:p w14:paraId="5917098F" w14:textId="77777777" w:rsidR="008519F1" w:rsidRPr="00EB3851" w:rsidRDefault="008519F1" w:rsidP="009E6EE7">
            <w:pPr>
              <w:jc w:val="center"/>
              <w:rPr>
                <w:rFonts w:cs="Arial"/>
                <w:b/>
                <w:color w:val="FFFFFF"/>
                <w:sz w:val="22"/>
                <w:szCs w:val="22"/>
              </w:rPr>
            </w:pPr>
            <w:r w:rsidRPr="00EB3851">
              <w:rPr>
                <w:rFonts w:cs="Arial"/>
                <w:b/>
                <w:color w:val="FFFFFF"/>
                <w:sz w:val="22"/>
                <w:szCs w:val="22"/>
              </w:rPr>
              <w:t>Level</w:t>
            </w:r>
          </w:p>
        </w:tc>
        <w:tc>
          <w:tcPr>
            <w:tcW w:w="753" w:type="pct"/>
            <w:shd w:val="clear" w:color="auto" w:fill="000000" w:themeFill="text1"/>
            <w:vAlign w:val="center"/>
          </w:tcPr>
          <w:p w14:paraId="63D69481" w14:textId="77777777" w:rsidR="008519F1" w:rsidRPr="00EB3851" w:rsidRDefault="008519F1" w:rsidP="009E6EE7">
            <w:pPr>
              <w:jc w:val="center"/>
              <w:rPr>
                <w:rFonts w:cs="Arial"/>
                <w:b/>
                <w:color w:val="FFFFFF"/>
                <w:szCs w:val="22"/>
              </w:rPr>
            </w:pPr>
            <w:r w:rsidRPr="00EB3851">
              <w:rPr>
                <w:rFonts w:cs="Arial"/>
                <w:b/>
                <w:color w:val="FFFFFF"/>
                <w:sz w:val="22"/>
                <w:szCs w:val="22"/>
              </w:rPr>
              <w:t>Graduation Requirement</w:t>
            </w:r>
          </w:p>
        </w:tc>
      </w:tr>
      <w:tr w:rsidR="008519F1" w:rsidRPr="00EB3851" w14:paraId="68B1EF50" w14:textId="77777777" w:rsidTr="00C234E3">
        <w:trPr>
          <w:trHeight w:val="642"/>
        </w:trPr>
        <w:tc>
          <w:tcPr>
            <w:tcW w:w="607" w:type="pct"/>
            <w:vAlign w:val="center"/>
          </w:tcPr>
          <w:p w14:paraId="7A44D436" w14:textId="77777777" w:rsidR="008519F1" w:rsidRPr="00EB3851" w:rsidRDefault="008519F1" w:rsidP="0078338D">
            <w:pPr>
              <w:jc w:val="center"/>
              <w:rPr>
                <w:rFonts w:cs="Arial"/>
                <w:sz w:val="22"/>
                <w:szCs w:val="22"/>
              </w:rPr>
            </w:pPr>
            <w:r w:rsidRPr="00EB3851">
              <w:rPr>
                <w:rFonts w:cs="Arial"/>
                <w:sz w:val="22"/>
                <w:szCs w:val="22"/>
              </w:rPr>
              <w:t>8500120</w:t>
            </w:r>
          </w:p>
        </w:tc>
        <w:tc>
          <w:tcPr>
            <w:tcW w:w="1268" w:type="pct"/>
            <w:vAlign w:val="center"/>
          </w:tcPr>
          <w:p w14:paraId="3D8E106E" w14:textId="77777777" w:rsidR="008519F1" w:rsidRPr="00EB3851" w:rsidRDefault="00C67CB9" w:rsidP="0078338D">
            <w:pPr>
              <w:rPr>
                <w:rFonts w:cs="Arial"/>
                <w:sz w:val="22"/>
                <w:szCs w:val="22"/>
              </w:rPr>
            </w:pPr>
            <w:r>
              <w:rPr>
                <w:rFonts w:cs="Arial"/>
                <w:sz w:val="22"/>
                <w:szCs w:val="22"/>
              </w:rPr>
              <w:t>Personal Financial Literacy</w:t>
            </w:r>
          </w:p>
        </w:tc>
        <w:tc>
          <w:tcPr>
            <w:tcW w:w="1469" w:type="pct"/>
            <w:vAlign w:val="center"/>
          </w:tcPr>
          <w:p w14:paraId="0E192CB2" w14:textId="77777777" w:rsidR="008519F1" w:rsidRPr="00887445" w:rsidRDefault="008519F1" w:rsidP="008519F1">
            <w:pPr>
              <w:suppressAutoHyphens/>
              <w:rPr>
                <w:sz w:val="22"/>
                <w:szCs w:val="22"/>
              </w:rPr>
            </w:pPr>
            <w:r w:rsidRPr="00887445">
              <w:rPr>
                <w:rFonts w:cs="Arial"/>
                <w:sz w:val="22"/>
                <w:szCs w:val="22"/>
              </w:rPr>
              <w:t>BUS ED 1 @2</w:t>
            </w:r>
          </w:p>
          <w:p w14:paraId="76D46F3E" w14:textId="77777777" w:rsidR="008519F1" w:rsidRPr="00887445" w:rsidRDefault="008519F1" w:rsidP="008519F1">
            <w:pPr>
              <w:rPr>
                <w:sz w:val="22"/>
                <w:szCs w:val="22"/>
              </w:rPr>
            </w:pPr>
            <w:r w:rsidRPr="00887445">
              <w:rPr>
                <w:sz w:val="22"/>
                <w:szCs w:val="22"/>
              </w:rPr>
              <w:t>FAM CON SC</w:t>
            </w:r>
            <w:r w:rsidR="00D32004" w:rsidRPr="00887445">
              <w:rPr>
                <w:sz w:val="22"/>
                <w:szCs w:val="22"/>
              </w:rPr>
              <w:t xml:space="preserve"> 1</w:t>
            </w:r>
          </w:p>
          <w:p w14:paraId="4EBCA1C5" w14:textId="77777777" w:rsidR="005540A0" w:rsidRPr="00887445" w:rsidRDefault="005540A0" w:rsidP="005540A0">
            <w:pPr>
              <w:suppressAutoHyphens/>
              <w:autoSpaceDE/>
              <w:autoSpaceDN/>
              <w:rPr>
                <w:rFonts w:cs="Arial"/>
                <w:sz w:val="22"/>
                <w:szCs w:val="22"/>
              </w:rPr>
            </w:pPr>
            <w:r w:rsidRPr="00887445">
              <w:rPr>
                <w:rFonts w:cs="Arial"/>
                <w:sz w:val="22"/>
                <w:szCs w:val="22"/>
              </w:rPr>
              <w:t>MKTG 1 @2</w:t>
            </w:r>
          </w:p>
          <w:p w14:paraId="3596F356" w14:textId="77777777" w:rsidR="005540A0" w:rsidRPr="00887445" w:rsidRDefault="005540A0" w:rsidP="005540A0">
            <w:pPr>
              <w:rPr>
                <w:rFonts w:cs="Arial"/>
                <w:sz w:val="22"/>
                <w:szCs w:val="22"/>
              </w:rPr>
            </w:pPr>
            <w:r w:rsidRPr="00887445">
              <w:rPr>
                <w:rFonts w:cs="Arial"/>
                <w:sz w:val="22"/>
                <w:szCs w:val="22"/>
              </w:rPr>
              <w:t>MKTG MGMT 7 G</w:t>
            </w:r>
          </w:p>
          <w:p w14:paraId="7B01EBE0" w14:textId="77777777" w:rsidR="005540A0" w:rsidRPr="00887445" w:rsidRDefault="005540A0" w:rsidP="005540A0">
            <w:pPr>
              <w:suppressAutoHyphens/>
              <w:autoSpaceDE/>
              <w:autoSpaceDN/>
              <w:rPr>
                <w:rFonts w:cs="Arial"/>
                <w:sz w:val="22"/>
                <w:szCs w:val="22"/>
              </w:rPr>
            </w:pPr>
            <w:r w:rsidRPr="00887445">
              <w:rPr>
                <w:rFonts w:cs="Arial"/>
                <w:sz w:val="22"/>
                <w:szCs w:val="22"/>
              </w:rPr>
              <w:t>BANK FINC @7 7 G</w:t>
            </w:r>
          </w:p>
          <w:p w14:paraId="13C2F513" w14:textId="77777777" w:rsidR="005540A0" w:rsidRPr="00887445" w:rsidRDefault="005540A0" w:rsidP="005540A0">
            <w:pPr>
              <w:suppressAutoHyphens/>
              <w:rPr>
                <w:rFonts w:cs="Arial"/>
                <w:sz w:val="22"/>
                <w:szCs w:val="22"/>
              </w:rPr>
            </w:pPr>
            <w:r w:rsidRPr="00887445">
              <w:rPr>
                <w:rFonts w:cs="Arial"/>
                <w:sz w:val="22"/>
                <w:szCs w:val="22"/>
              </w:rPr>
              <w:t>ACCTING @7  7 G</w:t>
            </w:r>
          </w:p>
          <w:p w14:paraId="3940A7C1" w14:textId="77777777" w:rsidR="005540A0" w:rsidRPr="00EB3851" w:rsidRDefault="005540A0" w:rsidP="005540A0">
            <w:r w:rsidRPr="00887445">
              <w:rPr>
                <w:rFonts w:cs="Arial"/>
                <w:sz w:val="22"/>
                <w:szCs w:val="22"/>
              </w:rPr>
              <w:t>BOOKKEEPIN @4 @7 7 G</w:t>
            </w:r>
          </w:p>
        </w:tc>
        <w:tc>
          <w:tcPr>
            <w:tcW w:w="490" w:type="pct"/>
            <w:vAlign w:val="center"/>
          </w:tcPr>
          <w:p w14:paraId="00706664" w14:textId="77777777" w:rsidR="008519F1" w:rsidRPr="00EB3851" w:rsidRDefault="008519F1" w:rsidP="0078338D">
            <w:pPr>
              <w:jc w:val="center"/>
              <w:rPr>
                <w:rFonts w:cs="Arial"/>
                <w:sz w:val="22"/>
                <w:szCs w:val="22"/>
              </w:rPr>
            </w:pPr>
            <w:r w:rsidRPr="00EB3851">
              <w:rPr>
                <w:sz w:val="22"/>
              </w:rPr>
              <w:t>.5</w:t>
            </w:r>
          </w:p>
        </w:tc>
        <w:tc>
          <w:tcPr>
            <w:tcW w:w="413" w:type="pct"/>
            <w:vAlign w:val="center"/>
          </w:tcPr>
          <w:p w14:paraId="7314C48B" w14:textId="77777777" w:rsidR="008519F1" w:rsidRPr="00EB3851" w:rsidRDefault="008519F1" w:rsidP="0078338D">
            <w:pPr>
              <w:jc w:val="center"/>
              <w:rPr>
                <w:rFonts w:cs="Arial"/>
                <w:sz w:val="22"/>
                <w:szCs w:val="22"/>
              </w:rPr>
            </w:pPr>
            <w:r w:rsidRPr="00EB3851">
              <w:rPr>
                <w:rFonts w:cs="Arial"/>
                <w:sz w:val="22"/>
                <w:szCs w:val="22"/>
              </w:rPr>
              <w:t>2</w:t>
            </w:r>
          </w:p>
        </w:tc>
        <w:tc>
          <w:tcPr>
            <w:tcW w:w="753" w:type="pct"/>
            <w:vAlign w:val="center"/>
          </w:tcPr>
          <w:p w14:paraId="7EC50DDE" w14:textId="77777777" w:rsidR="008519F1" w:rsidRPr="00C234E3" w:rsidRDefault="00C234E3" w:rsidP="0078338D">
            <w:pPr>
              <w:jc w:val="center"/>
              <w:rPr>
                <w:rFonts w:cs="Arial"/>
                <w:sz w:val="22"/>
                <w:szCs w:val="22"/>
              </w:rPr>
            </w:pPr>
            <w:r w:rsidRPr="00C234E3">
              <w:rPr>
                <w:rFonts w:cs="Arial"/>
                <w:sz w:val="22"/>
                <w:szCs w:val="22"/>
              </w:rPr>
              <w:t>PL</w:t>
            </w:r>
          </w:p>
        </w:tc>
      </w:tr>
    </w:tbl>
    <w:p w14:paraId="0D36BF09" w14:textId="77777777" w:rsidR="00C234E3" w:rsidRDefault="00C234E3" w:rsidP="006E5202">
      <w:pPr>
        <w:rPr>
          <w:rFonts w:cs="Arial"/>
          <w:i/>
        </w:rPr>
      </w:pPr>
      <w:r w:rsidRPr="00AE73CD">
        <w:rPr>
          <w:rFonts w:cs="Arial"/>
          <w:i/>
        </w:rPr>
        <w:t xml:space="preserve">(Graduation Requirement </w:t>
      </w:r>
      <w:r>
        <w:rPr>
          <w:rFonts w:cs="Arial"/>
          <w:i/>
        </w:rPr>
        <w:t>Codes</w:t>
      </w:r>
      <w:r w:rsidRPr="00AE73CD">
        <w:rPr>
          <w:rFonts w:cs="Arial"/>
          <w:i/>
        </w:rPr>
        <w:t xml:space="preserve">: CT= Career &amp; Technical Education, EQ= Equally Rigorous Science, EC= Economics, MA= Mathematics, </w:t>
      </w:r>
    </w:p>
    <w:p w14:paraId="084B7020" w14:textId="77777777" w:rsidR="006E5202" w:rsidRPr="00EB3851" w:rsidRDefault="00C234E3" w:rsidP="006E5202">
      <w:pPr>
        <w:rPr>
          <w:i/>
          <w:szCs w:val="22"/>
        </w:rPr>
      </w:pPr>
      <w:r w:rsidRPr="00AE73CD">
        <w:rPr>
          <w:rFonts w:cs="Arial"/>
          <w:i/>
        </w:rPr>
        <w:t>PL= Personal Financial Literacy)</w:t>
      </w:r>
    </w:p>
    <w:p w14:paraId="51192369" w14:textId="77777777" w:rsidR="00AC59A6" w:rsidRPr="00EB3851" w:rsidRDefault="00AC59A6" w:rsidP="00AC59A6">
      <w:pPr>
        <w:jc w:val="both"/>
        <w:rPr>
          <w:rFonts w:cs="Arial"/>
          <w:szCs w:val="22"/>
        </w:rPr>
      </w:pPr>
    </w:p>
    <w:p w14:paraId="4C705E4B" w14:textId="77777777" w:rsidR="006E5202" w:rsidRPr="00EB3851" w:rsidRDefault="006E5202" w:rsidP="00127932">
      <w:pPr>
        <w:rPr>
          <w:rFonts w:cs="Arial"/>
          <w:szCs w:val="22"/>
        </w:rPr>
      </w:pPr>
    </w:p>
    <w:p w14:paraId="0DDE3359" w14:textId="77777777" w:rsidR="00BA4A33" w:rsidRDefault="00BA4A33">
      <w:pPr>
        <w:rPr>
          <w:rFonts w:eastAsiaTheme="majorEastAsia"/>
          <w:b/>
          <w:bCs/>
          <w:u w:val="single"/>
        </w:rPr>
      </w:pPr>
      <w:r>
        <w:br w:type="page"/>
      </w:r>
    </w:p>
    <w:p w14:paraId="2064977B" w14:textId="77777777" w:rsidR="008A1226" w:rsidRPr="00EB3851" w:rsidRDefault="008A1226" w:rsidP="00575F73">
      <w:pPr>
        <w:pStyle w:val="Heading3"/>
      </w:pPr>
      <w:r w:rsidRPr="00EB3851">
        <w:lastRenderedPageBreak/>
        <w:t>Common Career Technical Core</w:t>
      </w:r>
      <w:r w:rsidR="00800D94" w:rsidRPr="00EB3851">
        <w:t xml:space="preserve"> – Career Ready Practices</w:t>
      </w:r>
    </w:p>
    <w:p w14:paraId="4E13FB5C" w14:textId="77777777" w:rsidR="008A1226" w:rsidRPr="00EB3851" w:rsidRDefault="008A1226" w:rsidP="008A1226">
      <w:pPr>
        <w:rPr>
          <w:rFonts w:cs="Arial"/>
          <w:b/>
          <w:szCs w:val="22"/>
          <w:u w:val="single"/>
        </w:rPr>
      </w:pPr>
    </w:p>
    <w:p w14:paraId="6F9EE2AB" w14:textId="77777777" w:rsidR="008A1226" w:rsidRPr="00EB3851" w:rsidRDefault="008A1226" w:rsidP="008A1226">
      <w:pPr>
        <w:rPr>
          <w:rFonts w:cs="Arial"/>
          <w:color w:val="000000"/>
          <w:szCs w:val="22"/>
        </w:rPr>
      </w:pPr>
      <w:r w:rsidRPr="00EB3851">
        <w:rPr>
          <w:rFonts w:cs="Arial"/>
          <w:color w:val="000000"/>
          <w:szCs w:val="22"/>
        </w:rPr>
        <w:t>Career Ready Practices describe the career-ready skills that educators should seek to develop in their students.</w:t>
      </w:r>
      <w:r w:rsidR="00575F73" w:rsidRPr="00EB3851">
        <w:rPr>
          <w:rFonts w:cs="Arial"/>
          <w:color w:val="000000"/>
          <w:szCs w:val="22"/>
        </w:rPr>
        <w:t xml:space="preserve"> </w:t>
      </w:r>
      <w:r w:rsidRPr="00EB3851">
        <w:rPr>
          <w:rFonts w:cs="Arial"/>
          <w:color w:val="000000"/>
          <w:szCs w:val="22"/>
        </w:rPr>
        <w:t xml:space="preserve"> These practices are not exclusive to a Career Pathway, program of study, discipline or level of education.</w:t>
      </w:r>
      <w:r w:rsidR="00575F73" w:rsidRPr="00EB3851">
        <w:rPr>
          <w:rFonts w:cs="Arial"/>
          <w:color w:val="000000"/>
          <w:szCs w:val="22"/>
        </w:rPr>
        <w:t xml:space="preserve"> </w:t>
      </w:r>
      <w:r w:rsidRPr="00EB3851">
        <w:rPr>
          <w:rFonts w:cs="Arial"/>
          <w:color w:val="000000"/>
          <w:szCs w:val="22"/>
        </w:rPr>
        <w:t xml:space="preserve"> Career Ready Practices should be taught and reinforced in all career exploration and preparation programs with increasingly higher levels of complexity and expectation as a student advances through a program of study. </w:t>
      </w:r>
    </w:p>
    <w:p w14:paraId="3D6AA9B1" w14:textId="77777777" w:rsidR="008A1226" w:rsidRPr="00EB3851" w:rsidRDefault="008A1226" w:rsidP="008A1226">
      <w:pPr>
        <w:rPr>
          <w:rFonts w:cs="Arial"/>
          <w:color w:val="000000"/>
          <w:szCs w:val="22"/>
        </w:rPr>
      </w:pPr>
    </w:p>
    <w:p w14:paraId="3FFCB09C" w14:textId="77777777" w:rsidR="008A1226" w:rsidRPr="00EB3851" w:rsidRDefault="008A1226" w:rsidP="008A1226">
      <w:pPr>
        <w:pStyle w:val="Pa3"/>
        <w:rPr>
          <w:rFonts w:ascii="Arial" w:hAnsi="Arial" w:cs="Arial"/>
          <w:color w:val="000000"/>
          <w:sz w:val="22"/>
          <w:szCs w:val="22"/>
        </w:rPr>
      </w:pPr>
      <w:r w:rsidRPr="00EB3851">
        <w:rPr>
          <w:rStyle w:val="A2"/>
          <w:rFonts w:ascii="Arial" w:hAnsi="Arial" w:cs="Arial"/>
          <w:sz w:val="22"/>
          <w:szCs w:val="22"/>
        </w:rPr>
        <w:t xml:space="preserve">1. Act as a responsible and contributing citizen and employee. </w:t>
      </w:r>
    </w:p>
    <w:p w14:paraId="5C102B2F" w14:textId="77777777" w:rsidR="00A05C59" w:rsidRPr="00EB3851" w:rsidRDefault="00A05C59" w:rsidP="008A1226">
      <w:pPr>
        <w:pStyle w:val="Pa3"/>
        <w:rPr>
          <w:rStyle w:val="A2"/>
          <w:rFonts w:ascii="Arial" w:hAnsi="Arial" w:cs="Arial"/>
          <w:sz w:val="22"/>
          <w:szCs w:val="22"/>
        </w:rPr>
      </w:pPr>
    </w:p>
    <w:p w14:paraId="73559418" w14:textId="77777777" w:rsidR="008A1226" w:rsidRPr="00EB3851" w:rsidRDefault="008A1226" w:rsidP="008A1226">
      <w:pPr>
        <w:pStyle w:val="Pa3"/>
        <w:rPr>
          <w:rFonts w:ascii="Arial" w:hAnsi="Arial" w:cs="Arial"/>
          <w:color w:val="000000"/>
          <w:sz w:val="22"/>
          <w:szCs w:val="22"/>
        </w:rPr>
      </w:pPr>
      <w:r w:rsidRPr="00EB3851">
        <w:rPr>
          <w:rStyle w:val="A2"/>
          <w:rFonts w:ascii="Arial" w:hAnsi="Arial" w:cs="Arial"/>
          <w:sz w:val="22"/>
          <w:szCs w:val="22"/>
        </w:rPr>
        <w:t xml:space="preserve">2. Apply appropriate academic and technical skills. </w:t>
      </w:r>
    </w:p>
    <w:p w14:paraId="351F5DBF" w14:textId="77777777" w:rsidR="008A1226" w:rsidRPr="00EB3851" w:rsidRDefault="008A1226" w:rsidP="008A1226">
      <w:pPr>
        <w:rPr>
          <w:rFonts w:cs="Arial"/>
          <w:szCs w:val="22"/>
        </w:rPr>
      </w:pPr>
    </w:p>
    <w:p w14:paraId="0F5C3A23" w14:textId="77777777" w:rsidR="008A1226" w:rsidRPr="00EB3851" w:rsidRDefault="008A1226" w:rsidP="008A1226">
      <w:pPr>
        <w:pStyle w:val="Pa3"/>
        <w:rPr>
          <w:rFonts w:ascii="Arial" w:hAnsi="Arial" w:cs="Arial"/>
          <w:color w:val="000000"/>
          <w:sz w:val="22"/>
          <w:szCs w:val="22"/>
        </w:rPr>
      </w:pPr>
      <w:r w:rsidRPr="00EB3851">
        <w:rPr>
          <w:rStyle w:val="A2"/>
          <w:rFonts w:ascii="Arial" w:hAnsi="Arial" w:cs="Arial"/>
          <w:sz w:val="22"/>
          <w:szCs w:val="22"/>
        </w:rPr>
        <w:t xml:space="preserve">3. Attend to personal health and financial well-being. </w:t>
      </w:r>
    </w:p>
    <w:p w14:paraId="602F0AB5" w14:textId="77777777" w:rsidR="008A1226" w:rsidRPr="00EB3851" w:rsidRDefault="008A1226" w:rsidP="008A1226">
      <w:pPr>
        <w:rPr>
          <w:rFonts w:cs="Arial"/>
          <w:szCs w:val="22"/>
        </w:rPr>
      </w:pPr>
    </w:p>
    <w:p w14:paraId="07BAB23A" w14:textId="77777777" w:rsidR="008A1226" w:rsidRPr="00EB3851" w:rsidRDefault="008A1226" w:rsidP="008A1226">
      <w:pPr>
        <w:pStyle w:val="Pa3"/>
        <w:rPr>
          <w:rFonts w:ascii="Arial" w:hAnsi="Arial" w:cs="Arial"/>
          <w:color w:val="000000"/>
          <w:sz w:val="22"/>
          <w:szCs w:val="22"/>
        </w:rPr>
      </w:pPr>
      <w:r w:rsidRPr="00EB3851">
        <w:rPr>
          <w:rStyle w:val="A2"/>
          <w:rFonts w:ascii="Arial" w:hAnsi="Arial" w:cs="Arial"/>
          <w:sz w:val="22"/>
          <w:szCs w:val="22"/>
        </w:rPr>
        <w:t xml:space="preserve">4. Communicate clearly, effectively and with reason. </w:t>
      </w:r>
    </w:p>
    <w:p w14:paraId="205400D6" w14:textId="77777777" w:rsidR="008A1226" w:rsidRPr="00EB3851" w:rsidRDefault="008A1226" w:rsidP="008A1226">
      <w:pPr>
        <w:rPr>
          <w:rFonts w:cs="Arial"/>
          <w:szCs w:val="22"/>
        </w:rPr>
      </w:pPr>
    </w:p>
    <w:p w14:paraId="51B0DA32" w14:textId="77777777" w:rsidR="008A1226" w:rsidRPr="00EB3851" w:rsidRDefault="008A1226" w:rsidP="008A1226">
      <w:pPr>
        <w:pStyle w:val="Pa3"/>
        <w:rPr>
          <w:rFonts w:ascii="Arial" w:hAnsi="Arial" w:cs="Arial"/>
          <w:color w:val="000000"/>
          <w:sz w:val="22"/>
          <w:szCs w:val="22"/>
        </w:rPr>
      </w:pPr>
      <w:r w:rsidRPr="00EB3851">
        <w:rPr>
          <w:rStyle w:val="A2"/>
          <w:rFonts w:ascii="Arial" w:hAnsi="Arial" w:cs="Arial"/>
          <w:sz w:val="22"/>
          <w:szCs w:val="22"/>
        </w:rPr>
        <w:t xml:space="preserve">5. Consider the environmental, social and economic impacts of decisions. </w:t>
      </w:r>
    </w:p>
    <w:p w14:paraId="08AFA2CF" w14:textId="77777777" w:rsidR="008A1226" w:rsidRPr="00EB3851" w:rsidRDefault="008A1226" w:rsidP="008A1226">
      <w:pPr>
        <w:rPr>
          <w:rFonts w:cs="Arial"/>
          <w:szCs w:val="22"/>
        </w:rPr>
      </w:pPr>
    </w:p>
    <w:p w14:paraId="55058F3A" w14:textId="77777777" w:rsidR="008A1226" w:rsidRPr="00EB3851" w:rsidRDefault="008A1226" w:rsidP="008A1226">
      <w:pPr>
        <w:pStyle w:val="Pa3"/>
        <w:rPr>
          <w:rFonts w:ascii="Arial" w:hAnsi="Arial" w:cs="Arial"/>
          <w:color w:val="000000"/>
          <w:sz w:val="22"/>
          <w:szCs w:val="22"/>
        </w:rPr>
      </w:pPr>
      <w:r w:rsidRPr="00EB3851">
        <w:rPr>
          <w:rStyle w:val="A2"/>
          <w:rFonts w:ascii="Arial" w:hAnsi="Arial" w:cs="Arial"/>
          <w:sz w:val="22"/>
          <w:szCs w:val="22"/>
        </w:rPr>
        <w:t xml:space="preserve">6. Demonstrate creativity and innovation. </w:t>
      </w:r>
    </w:p>
    <w:p w14:paraId="51548E78" w14:textId="77777777" w:rsidR="008A1226" w:rsidRPr="00EB3851" w:rsidRDefault="008A1226" w:rsidP="008A1226">
      <w:pPr>
        <w:rPr>
          <w:rFonts w:cs="Arial"/>
          <w:szCs w:val="22"/>
        </w:rPr>
      </w:pPr>
    </w:p>
    <w:p w14:paraId="33EA68BD" w14:textId="77777777" w:rsidR="008A1226" w:rsidRPr="00EB3851" w:rsidRDefault="008A1226" w:rsidP="008A1226">
      <w:pPr>
        <w:pStyle w:val="Pa3"/>
        <w:rPr>
          <w:rFonts w:ascii="Arial" w:hAnsi="Arial" w:cs="Arial"/>
          <w:color w:val="000000"/>
          <w:sz w:val="22"/>
          <w:szCs w:val="22"/>
        </w:rPr>
      </w:pPr>
      <w:r w:rsidRPr="00EB3851">
        <w:rPr>
          <w:rStyle w:val="A2"/>
          <w:rFonts w:ascii="Arial" w:hAnsi="Arial" w:cs="Arial"/>
          <w:sz w:val="22"/>
          <w:szCs w:val="22"/>
        </w:rPr>
        <w:t xml:space="preserve">7. Employ valid and reliable research strategies. </w:t>
      </w:r>
    </w:p>
    <w:p w14:paraId="42C0D7A7" w14:textId="77777777" w:rsidR="008A1226" w:rsidRPr="00EB3851" w:rsidRDefault="008A1226" w:rsidP="008A1226">
      <w:pPr>
        <w:pStyle w:val="Pa3"/>
        <w:rPr>
          <w:rFonts w:ascii="Arial" w:hAnsi="Arial" w:cs="Arial"/>
          <w:color w:val="000000"/>
          <w:sz w:val="22"/>
          <w:szCs w:val="22"/>
        </w:rPr>
      </w:pPr>
    </w:p>
    <w:p w14:paraId="7B1DF5F6" w14:textId="77777777" w:rsidR="008A1226" w:rsidRPr="00EB3851" w:rsidRDefault="008A1226" w:rsidP="008A1226">
      <w:pPr>
        <w:pStyle w:val="Pa3"/>
        <w:rPr>
          <w:rFonts w:ascii="Arial" w:hAnsi="Arial" w:cs="Arial"/>
          <w:color w:val="000000"/>
          <w:sz w:val="22"/>
          <w:szCs w:val="22"/>
        </w:rPr>
      </w:pPr>
      <w:r w:rsidRPr="00EB3851">
        <w:rPr>
          <w:rStyle w:val="A2"/>
          <w:rFonts w:ascii="Arial" w:hAnsi="Arial" w:cs="Arial"/>
          <w:sz w:val="22"/>
          <w:szCs w:val="22"/>
        </w:rPr>
        <w:t xml:space="preserve">8. Utilize critical thinking to make sense of problems and persevere in solving them. </w:t>
      </w:r>
    </w:p>
    <w:p w14:paraId="4771C578" w14:textId="77777777" w:rsidR="008A1226" w:rsidRPr="00EB3851" w:rsidRDefault="008A1226" w:rsidP="008A1226">
      <w:pPr>
        <w:pStyle w:val="Pa3"/>
        <w:rPr>
          <w:rStyle w:val="A2"/>
          <w:rFonts w:ascii="Arial" w:hAnsi="Arial" w:cs="Arial"/>
          <w:sz w:val="22"/>
          <w:szCs w:val="22"/>
        </w:rPr>
      </w:pPr>
    </w:p>
    <w:p w14:paraId="72B16408" w14:textId="77777777" w:rsidR="008A1226" w:rsidRPr="00EB3851" w:rsidRDefault="008A1226" w:rsidP="008A1226">
      <w:pPr>
        <w:pStyle w:val="Pa3"/>
        <w:rPr>
          <w:rFonts w:ascii="Arial" w:hAnsi="Arial" w:cs="Arial"/>
          <w:color w:val="000000"/>
          <w:sz w:val="22"/>
          <w:szCs w:val="22"/>
        </w:rPr>
      </w:pPr>
      <w:r w:rsidRPr="00EB3851">
        <w:rPr>
          <w:rStyle w:val="A2"/>
          <w:rFonts w:ascii="Arial" w:hAnsi="Arial" w:cs="Arial"/>
          <w:sz w:val="22"/>
          <w:szCs w:val="22"/>
        </w:rPr>
        <w:t xml:space="preserve">9. Model integrity, ethical leadership and effective management. </w:t>
      </w:r>
    </w:p>
    <w:p w14:paraId="1A578623" w14:textId="77777777" w:rsidR="008A1226" w:rsidRPr="00EB3851" w:rsidRDefault="008A1226" w:rsidP="008A1226">
      <w:pPr>
        <w:pStyle w:val="Pa3"/>
        <w:rPr>
          <w:rStyle w:val="A2"/>
          <w:rFonts w:ascii="Arial" w:hAnsi="Arial" w:cs="Arial"/>
          <w:sz w:val="22"/>
          <w:szCs w:val="22"/>
        </w:rPr>
      </w:pPr>
    </w:p>
    <w:p w14:paraId="2AC1B0AD" w14:textId="77777777" w:rsidR="008A1226" w:rsidRPr="00EB3851" w:rsidRDefault="008A1226" w:rsidP="008A1226">
      <w:pPr>
        <w:pStyle w:val="Pa3"/>
        <w:rPr>
          <w:rFonts w:ascii="Arial" w:hAnsi="Arial" w:cs="Arial"/>
          <w:color w:val="000000"/>
          <w:sz w:val="22"/>
          <w:szCs w:val="22"/>
        </w:rPr>
      </w:pPr>
      <w:r w:rsidRPr="00EB3851">
        <w:rPr>
          <w:rStyle w:val="A2"/>
          <w:rFonts w:ascii="Arial" w:hAnsi="Arial" w:cs="Arial"/>
          <w:sz w:val="22"/>
          <w:szCs w:val="22"/>
        </w:rPr>
        <w:t xml:space="preserve">10. Plan education and career path aligned to personal goals. </w:t>
      </w:r>
    </w:p>
    <w:p w14:paraId="63A3AD05" w14:textId="77777777" w:rsidR="008A1226" w:rsidRPr="00EB3851" w:rsidRDefault="008A1226" w:rsidP="008A1226">
      <w:pPr>
        <w:pStyle w:val="Pa3"/>
        <w:rPr>
          <w:rStyle w:val="A2"/>
          <w:rFonts w:ascii="Arial" w:hAnsi="Arial" w:cs="Arial"/>
          <w:sz w:val="22"/>
          <w:szCs w:val="22"/>
        </w:rPr>
      </w:pPr>
    </w:p>
    <w:p w14:paraId="1931804C" w14:textId="77777777" w:rsidR="008A1226" w:rsidRPr="00EB3851" w:rsidRDefault="008A1226" w:rsidP="008A1226">
      <w:pPr>
        <w:pStyle w:val="Pa3"/>
        <w:rPr>
          <w:rFonts w:ascii="Arial" w:hAnsi="Arial" w:cs="Arial"/>
          <w:color w:val="000000"/>
          <w:sz w:val="22"/>
          <w:szCs w:val="22"/>
        </w:rPr>
      </w:pPr>
      <w:r w:rsidRPr="00EB3851">
        <w:rPr>
          <w:rStyle w:val="A2"/>
          <w:rFonts w:ascii="Arial" w:hAnsi="Arial" w:cs="Arial"/>
          <w:sz w:val="22"/>
          <w:szCs w:val="22"/>
        </w:rPr>
        <w:t xml:space="preserve">11. Use technology to enhance productivity. </w:t>
      </w:r>
    </w:p>
    <w:p w14:paraId="1B13912B" w14:textId="77777777" w:rsidR="008A1226" w:rsidRPr="00EB3851" w:rsidRDefault="008A1226" w:rsidP="008A1226">
      <w:pPr>
        <w:pStyle w:val="Pa3"/>
        <w:rPr>
          <w:rStyle w:val="A2"/>
          <w:rFonts w:ascii="Arial" w:hAnsi="Arial" w:cs="Arial"/>
          <w:sz w:val="22"/>
          <w:szCs w:val="22"/>
        </w:rPr>
      </w:pPr>
    </w:p>
    <w:p w14:paraId="58B4E2E1" w14:textId="77777777" w:rsidR="008A1226" w:rsidRPr="00EB3851" w:rsidRDefault="008A1226" w:rsidP="008A1226">
      <w:pPr>
        <w:pStyle w:val="Pa3"/>
        <w:rPr>
          <w:rFonts w:ascii="Arial" w:hAnsi="Arial" w:cs="Arial"/>
          <w:color w:val="000000"/>
          <w:sz w:val="22"/>
          <w:szCs w:val="22"/>
        </w:rPr>
      </w:pPr>
      <w:r w:rsidRPr="00EB3851">
        <w:rPr>
          <w:rStyle w:val="A2"/>
          <w:rFonts w:ascii="Arial" w:hAnsi="Arial" w:cs="Arial"/>
          <w:sz w:val="22"/>
          <w:szCs w:val="22"/>
        </w:rPr>
        <w:t xml:space="preserve">12. Work productively in teams while using cultural/global competence. </w:t>
      </w:r>
    </w:p>
    <w:p w14:paraId="2E70BDC9" w14:textId="77777777" w:rsidR="001603C0" w:rsidRPr="00EB3851" w:rsidRDefault="001603C0" w:rsidP="00575F73">
      <w:pPr>
        <w:rPr>
          <w:b/>
          <w:szCs w:val="22"/>
          <w:u w:val="single"/>
        </w:rPr>
      </w:pPr>
      <w:r w:rsidRPr="00EB3851">
        <w:rPr>
          <w:b/>
          <w:szCs w:val="22"/>
          <w:u w:val="single"/>
        </w:rPr>
        <w:br w:type="page"/>
      </w:r>
    </w:p>
    <w:p w14:paraId="362D9F03" w14:textId="77777777" w:rsidR="00EF6B9B" w:rsidRPr="00EB3851" w:rsidRDefault="00EF6B9B" w:rsidP="00575F73">
      <w:pPr>
        <w:pStyle w:val="Heading3"/>
      </w:pPr>
      <w:r w:rsidRPr="00EB3851">
        <w:lastRenderedPageBreak/>
        <w:t>Standards</w:t>
      </w:r>
    </w:p>
    <w:p w14:paraId="0F3A0B83" w14:textId="77777777" w:rsidR="00EF6B9B" w:rsidRPr="00EB3851" w:rsidRDefault="00EF6B9B" w:rsidP="00EF6B9B">
      <w:pPr>
        <w:rPr>
          <w:rFonts w:cs="Arial"/>
          <w:szCs w:val="22"/>
        </w:rPr>
      </w:pPr>
    </w:p>
    <w:p w14:paraId="40D856C3" w14:textId="77777777" w:rsidR="00EF6B9B" w:rsidRPr="00EB3851" w:rsidRDefault="00EF6B9B" w:rsidP="00EF6B9B">
      <w:pPr>
        <w:rPr>
          <w:rFonts w:cs="Arial"/>
          <w:bCs/>
          <w:iCs/>
          <w:szCs w:val="22"/>
        </w:rPr>
      </w:pPr>
      <w:r w:rsidRPr="00EB3851">
        <w:rPr>
          <w:rFonts w:cs="Arial"/>
          <w:bCs/>
          <w:iCs/>
          <w:szCs w:val="22"/>
        </w:rPr>
        <w:t>After successfully completing this program, the student will be able to perform the following:</w:t>
      </w:r>
    </w:p>
    <w:p w14:paraId="46855D31" w14:textId="77777777" w:rsidR="00EF6B9B" w:rsidRPr="00EB3851" w:rsidRDefault="00EF6B9B" w:rsidP="00EF6B9B">
      <w:pPr>
        <w:rPr>
          <w:szCs w:val="22"/>
        </w:rPr>
      </w:pPr>
    </w:p>
    <w:p w14:paraId="0554FF4A" w14:textId="77777777" w:rsidR="00115BB8" w:rsidRPr="00EB3851" w:rsidRDefault="00115BB8" w:rsidP="00115BB8">
      <w:pPr>
        <w:numPr>
          <w:ilvl w:val="0"/>
          <w:numId w:val="1"/>
        </w:numPr>
        <w:tabs>
          <w:tab w:val="left" w:pos="-720"/>
          <w:tab w:val="left" w:pos="0"/>
        </w:tabs>
        <w:suppressAutoHyphens/>
        <w:autoSpaceDE w:val="0"/>
        <w:autoSpaceDN w:val="0"/>
        <w:spacing w:line="240" w:lineRule="atLeast"/>
      </w:pPr>
      <w:r w:rsidRPr="00EB3851">
        <w:t>Define the role of individuals and families in the American economic system.</w:t>
      </w:r>
    </w:p>
    <w:p w14:paraId="28D26F3C" w14:textId="77777777" w:rsidR="00115BB8" w:rsidRPr="00EB3851" w:rsidRDefault="00115BB8" w:rsidP="00115BB8">
      <w:pPr>
        <w:numPr>
          <w:ilvl w:val="0"/>
          <w:numId w:val="1"/>
        </w:numPr>
        <w:tabs>
          <w:tab w:val="left" w:pos="-720"/>
          <w:tab w:val="left" w:pos="0"/>
        </w:tabs>
        <w:suppressAutoHyphens/>
        <w:autoSpaceDE w:val="0"/>
        <w:autoSpaceDN w:val="0"/>
        <w:spacing w:line="240" w:lineRule="atLeast"/>
      </w:pPr>
      <w:r w:rsidRPr="00EB3851">
        <w:t xml:space="preserve">Apply the </w:t>
      </w:r>
      <w:r w:rsidR="00887445" w:rsidRPr="00EB3851">
        <w:t>decision-making</w:t>
      </w:r>
      <w:r w:rsidRPr="00EB3851">
        <w:t xml:space="preserve"> process to personal and family financial choices. </w:t>
      </w:r>
    </w:p>
    <w:p w14:paraId="2C0210DD" w14:textId="77777777" w:rsidR="00115BB8" w:rsidRPr="00EB3851" w:rsidRDefault="00260EB1" w:rsidP="00115BB8">
      <w:pPr>
        <w:numPr>
          <w:ilvl w:val="0"/>
          <w:numId w:val="1"/>
        </w:numPr>
        <w:tabs>
          <w:tab w:val="left" w:pos="-720"/>
          <w:tab w:val="left" w:pos="0"/>
        </w:tabs>
        <w:suppressAutoHyphens/>
        <w:autoSpaceDE w:val="0"/>
        <w:autoSpaceDN w:val="0"/>
        <w:spacing w:line="240" w:lineRule="atLeast"/>
      </w:pPr>
      <w:r>
        <w:t>Investigate strategies for m</w:t>
      </w:r>
      <w:r w:rsidR="00115BB8" w:rsidRPr="00EB3851">
        <w:t>anag</w:t>
      </w:r>
      <w:r>
        <w:t>ing</w:t>
      </w:r>
      <w:r w:rsidR="00115BB8" w:rsidRPr="00EB3851">
        <w:t xml:space="preserve"> personal and family income.</w:t>
      </w:r>
    </w:p>
    <w:p w14:paraId="664DAD5F" w14:textId="77777777" w:rsidR="00115BB8" w:rsidRPr="00EB3851" w:rsidRDefault="00E35AC0" w:rsidP="00115BB8">
      <w:pPr>
        <w:numPr>
          <w:ilvl w:val="0"/>
          <w:numId w:val="1"/>
        </w:numPr>
        <w:tabs>
          <w:tab w:val="left" w:pos="-720"/>
          <w:tab w:val="left" w:pos="0"/>
        </w:tabs>
        <w:suppressAutoHyphens/>
        <w:autoSpaceDE w:val="0"/>
        <w:autoSpaceDN w:val="0"/>
        <w:spacing w:line="240" w:lineRule="atLeast"/>
      </w:pPr>
      <w:r>
        <w:t>Explain services, functions, and products available from the financial industry</w:t>
      </w:r>
      <w:r w:rsidR="00115BB8" w:rsidRPr="00EB3851">
        <w:t>.</w:t>
      </w:r>
    </w:p>
    <w:p w14:paraId="4D011377" w14:textId="77777777" w:rsidR="00115BB8" w:rsidRPr="00EB3851" w:rsidRDefault="00260EB1" w:rsidP="00115BB8">
      <w:pPr>
        <w:numPr>
          <w:ilvl w:val="0"/>
          <w:numId w:val="1"/>
        </w:numPr>
        <w:tabs>
          <w:tab w:val="left" w:pos="-720"/>
          <w:tab w:val="left" w:pos="0"/>
        </w:tabs>
        <w:suppressAutoHyphens/>
        <w:autoSpaceDE w:val="0"/>
        <w:autoSpaceDN w:val="0"/>
        <w:spacing w:line="240" w:lineRule="atLeast"/>
      </w:pPr>
      <w:r>
        <w:t>Evaluate</w:t>
      </w:r>
      <w:r w:rsidR="00115BB8" w:rsidRPr="00EB3851">
        <w:t xml:space="preserve"> consumer information</w:t>
      </w:r>
      <w:r>
        <w:t xml:space="preserve"> to make informed buying decisions</w:t>
      </w:r>
      <w:r w:rsidR="00115BB8" w:rsidRPr="00EB3851">
        <w:t>.</w:t>
      </w:r>
    </w:p>
    <w:p w14:paraId="3D54A308" w14:textId="77777777" w:rsidR="00115BB8" w:rsidRPr="00EB3851" w:rsidRDefault="00260EB1" w:rsidP="00115BB8">
      <w:pPr>
        <w:numPr>
          <w:ilvl w:val="0"/>
          <w:numId w:val="1"/>
        </w:numPr>
        <w:tabs>
          <w:tab w:val="left" w:pos="-720"/>
          <w:tab w:val="left" w:pos="0"/>
        </w:tabs>
        <w:suppressAutoHyphens/>
        <w:autoSpaceDE w:val="0"/>
        <w:autoSpaceDN w:val="0"/>
        <w:spacing w:line="240" w:lineRule="atLeast"/>
      </w:pPr>
      <w:r>
        <w:t xml:space="preserve">Define components of </w:t>
      </w:r>
      <w:r w:rsidR="00115BB8" w:rsidRPr="00EB3851">
        <w:t>personal taxation</w:t>
      </w:r>
      <w:r>
        <w:t xml:space="preserve"> related to individuals and families</w:t>
      </w:r>
      <w:r w:rsidR="00115BB8" w:rsidRPr="00EB3851">
        <w:t>.</w:t>
      </w:r>
    </w:p>
    <w:p w14:paraId="72FF4BD6" w14:textId="77777777" w:rsidR="00115BB8" w:rsidRPr="00EB3851" w:rsidRDefault="00115BB8" w:rsidP="00115BB8">
      <w:pPr>
        <w:numPr>
          <w:ilvl w:val="0"/>
          <w:numId w:val="1"/>
        </w:numPr>
        <w:tabs>
          <w:tab w:val="left" w:pos="-720"/>
          <w:tab w:val="left" w:pos="0"/>
        </w:tabs>
        <w:suppressAutoHyphens/>
        <w:autoSpaceDE w:val="0"/>
        <w:autoSpaceDN w:val="0"/>
        <w:spacing w:line="240" w:lineRule="atLeast"/>
      </w:pPr>
      <w:r w:rsidRPr="00EB3851">
        <w:t>Identify the purpose of wills, insurance and contracts.</w:t>
      </w:r>
    </w:p>
    <w:p w14:paraId="470D3A17" w14:textId="77777777" w:rsidR="00115BB8" w:rsidRPr="00EB3851" w:rsidRDefault="00260EB1" w:rsidP="00115BB8">
      <w:pPr>
        <w:numPr>
          <w:ilvl w:val="0"/>
          <w:numId w:val="1"/>
        </w:numPr>
        <w:tabs>
          <w:tab w:val="left" w:pos="-720"/>
          <w:tab w:val="left" w:pos="0"/>
        </w:tabs>
        <w:suppressAutoHyphens/>
        <w:autoSpaceDE w:val="0"/>
        <w:autoSpaceDN w:val="0"/>
        <w:spacing w:line="240" w:lineRule="atLeast"/>
      </w:pPr>
      <w:r>
        <w:t>Explain and describe</w:t>
      </w:r>
      <w:r w:rsidR="0078338D">
        <w:t xml:space="preserve"> </w:t>
      </w:r>
      <w:r w:rsidR="00115BB8" w:rsidRPr="00EB3851">
        <w:t>saving and investing.</w:t>
      </w:r>
    </w:p>
    <w:p w14:paraId="617A6D2E" w14:textId="77777777" w:rsidR="00115BB8" w:rsidRPr="00EB3851" w:rsidRDefault="00115BB8" w:rsidP="00115BB8">
      <w:pPr>
        <w:numPr>
          <w:ilvl w:val="0"/>
          <w:numId w:val="1"/>
        </w:numPr>
        <w:tabs>
          <w:tab w:val="left" w:pos="-720"/>
          <w:tab w:val="left" w:pos="0"/>
        </w:tabs>
        <w:suppressAutoHyphens/>
        <w:autoSpaceDE w:val="0"/>
        <w:autoSpaceDN w:val="0"/>
        <w:spacing w:line="240" w:lineRule="atLeast"/>
      </w:pPr>
      <w:r w:rsidRPr="00EB3851">
        <w:t>Analyze the use of consumer credit</w:t>
      </w:r>
      <w:r w:rsidR="00260EB1">
        <w:t xml:space="preserve"> and consumer loans</w:t>
      </w:r>
      <w:r w:rsidRPr="00EB3851">
        <w:t>.</w:t>
      </w:r>
    </w:p>
    <w:p w14:paraId="30BB5BF9" w14:textId="77777777" w:rsidR="00115BB8" w:rsidRPr="00EB3851" w:rsidRDefault="00115BB8" w:rsidP="00115BB8">
      <w:pPr>
        <w:tabs>
          <w:tab w:val="left" w:pos="-720"/>
          <w:tab w:val="left" w:pos="0"/>
        </w:tabs>
        <w:suppressAutoHyphens/>
        <w:autoSpaceDE w:val="0"/>
        <w:autoSpaceDN w:val="0"/>
        <w:spacing w:line="240" w:lineRule="atLeast"/>
      </w:pPr>
    </w:p>
    <w:p w14:paraId="1EC42644" w14:textId="77777777" w:rsidR="002B0D05" w:rsidRPr="00EB3851" w:rsidRDefault="002B0D05" w:rsidP="00D5500D">
      <w:pPr>
        <w:rPr>
          <w:szCs w:val="22"/>
        </w:rPr>
      </w:pPr>
      <w:r w:rsidRPr="00EB3851">
        <w:rPr>
          <w:szCs w:val="22"/>
        </w:rPr>
        <w:br w:type="page"/>
      </w:r>
    </w:p>
    <w:p w14:paraId="65FCCB21" w14:textId="77777777" w:rsidR="00BF299D" w:rsidRPr="00EB3851" w:rsidRDefault="00BF299D" w:rsidP="00BF299D">
      <w:pPr>
        <w:pStyle w:val="Heading1"/>
        <w:rPr>
          <w:rFonts w:cs="Arial"/>
          <w:szCs w:val="22"/>
        </w:rPr>
      </w:pPr>
      <w:r w:rsidRPr="00EB3851">
        <w:rPr>
          <w:rFonts w:cs="Arial"/>
          <w:szCs w:val="22"/>
        </w:rPr>
        <w:lastRenderedPageBreak/>
        <w:t>Florida Department of Education</w:t>
      </w:r>
    </w:p>
    <w:p w14:paraId="2E099552" w14:textId="77777777" w:rsidR="00BF299D" w:rsidRPr="00EB3851" w:rsidRDefault="00BF299D" w:rsidP="00BF299D">
      <w:pPr>
        <w:pStyle w:val="Heading1"/>
        <w:rPr>
          <w:rFonts w:cs="Arial"/>
          <w:szCs w:val="22"/>
        </w:rPr>
      </w:pPr>
      <w:r w:rsidRPr="00EB3851">
        <w:rPr>
          <w:rFonts w:cs="Arial"/>
          <w:szCs w:val="22"/>
        </w:rPr>
        <w:t>Student Performance Standards</w:t>
      </w:r>
    </w:p>
    <w:p w14:paraId="40B22695" w14:textId="77777777" w:rsidR="00BF299D" w:rsidRPr="00EB3851" w:rsidRDefault="00BF299D" w:rsidP="00BF299D">
      <w:pPr>
        <w:rPr>
          <w:szCs w:val="22"/>
        </w:rPr>
      </w:pPr>
    </w:p>
    <w:p w14:paraId="0D7EFA06" w14:textId="77777777" w:rsidR="00BF299D" w:rsidRPr="00EB3851" w:rsidRDefault="00BF299D" w:rsidP="00BF299D">
      <w:pPr>
        <w:pStyle w:val="Heading2"/>
        <w:tabs>
          <w:tab w:val="left" w:pos="2160"/>
        </w:tabs>
        <w:rPr>
          <w:szCs w:val="22"/>
          <w:u w:val="single"/>
        </w:rPr>
      </w:pPr>
      <w:r w:rsidRPr="00EB3851">
        <w:rPr>
          <w:szCs w:val="22"/>
        </w:rPr>
        <w:t xml:space="preserve">Course Title: </w:t>
      </w:r>
      <w:r w:rsidRPr="00EB3851">
        <w:rPr>
          <w:szCs w:val="22"/>
        </w:rPr>
        <w:tab/>
      </w:r>
      <w:r w:rsidR="00C67CB9">
        <w:rPr>
          <w:bCs w:val="0"/>
        </w:rPr>
        <w:t>Personal Financial Literacy</w:t>
      </w:r>
    </w:p>
    <w:p w14:paraId="5B4A6E20" w14:textId="77777777" w:rsidR="00BF299D" w:rsidRPr="00EB3851" w:rsidRDefault="00BF299D" w:rsidP="00BF299D">
      <w:pPr>
        <w:pStyle w:val="Heading2"/>
        <w:tabs>
          <w:tab w:val="left" w:pos="2160"/>
        </w:tabs>
        <w:rPr>
          <w:b w:val="0"/>
          <w:szCs w:val="22"/>
        </w:rPr>
      </w:pPr>
      <w:r w:rsidRPr="00EB3851">
        <w:rPr>
          <w:szCs w:val="22"/>
        </w:rPr>
        <w:t xml:space="preserve">Course Number: </w:t>
      </w:r>
      <w:r w:rsidRPr="00EB3851">
        <w:rPr>
          <w:szCs w:val="22"/>
        </w:rPr>
        <w:tab/>
      </w:r>
      <w:r w:rsidR="00115BB8" w:rsidRPr="00EB3851">
        <w:t>8500120</w:t>
      </w:r>
    </w:p>
    <w:p w14:paraId="516FB96F" w14:textId="77777777" w:rsidR="00BF299D" w:rsidRPr="00EB3851" w:rsidRDefault="00BF299D" w:rsidP="00BF299D">
      <w:pPr>
        <w:pStyle w:val="Heading2"/>
        <w:tabs>
          <w:tab w:val="left" w:pos="2160"/>
        </w:tabs>
        <w:rPr>
          <w:b w:val="0"/>
          <w:szCs w:val="22"/>
        </w:rPr>
      </w:pPr>
      <w:r w:rsidRPr="00EB3851">
        <w:rPr>
          <w:szCs w:val="22"/>
        </w:rPr>
        <w:t>Course Credit:</w:t>
      </w:r>
      <w:r w:rsidRPr="00EB3851">
        <w:rPr>
          <w:szCs w:val="22"/>
        </w:rPr>
        <w:tab/>
      </w:r>
      <w:r w:rsidR="00115BB8" w:rsidRPr="00EB3851">
        <w:rPr>
          <w:szCs w:val="22"/>
        </w:rPr>
        <w:t>.5</w:t>
      </w:r>
    </w:p>
    <w:p w14:paraId="4629C22C" w14:textId="77777777" w:rsidR="00F552CD" w:rsidRPr="00EB3851" w:rsidRDefault="00F552CD" w:rsidP="00F552CD">
      <w:pPr>
        <w:rPr>
          <w:szCs w:val="22"/>
        </w:rPr>
      </w:pPr>
    </w:p>
    <w:p w14:paraId="4B0AEC93" w14:textId="77777777" w:rsidR="00F552CD" w:rsidRPr="00EB3851" w:rsidRDefault="00F552CD" w:rsidP="00F552CD">
      <w:pPr>
        <w:pStyle w:val="Heading2"/>
        <w:rPr>
          <w:szCs w:val="22"/>
        </w:rPr>
      </w:pPr>
      <w:r w:rsidRPr="00EB3851">
        <w:rPr>
          <w:szCs w:val="22"/>
        </w:rPr>
        <w:t>Course Description:</w:t>
      </w:r>
    </w:p>
    <w:p w14:paraId="7D228E07" w14:textId="77777777" w:rsidR="00F552CD" w:rsidRPr="00EB3851" w:rsidRDefault="00F552CD" w:rsidP="00F552CD">
      <w:pPr>
        <w:widowControl w:val="0"/>
        <w:tabs>
          <w:tab w:val="left" w:pos="-2520"/>
        </w:tabs>
        <w:rPr>
          <w:color w:val="000000"/>
          <w:szCs w:val="22"/>
        </w:rPr>
      </w:pPr>
    </w:p>
    <w:p w14:paraId="31AF9F73" w14:textId="77777777" w:rsidR="00115BB8" w:rsidRPr="00EB3851" w:rsidRDefault="00115BB8" w:rsidP="00115BB8">
      <w:pPr>
        <w:tabs>
          <w:tab w:val="left" w:pos="-720"/>
          <w:tab w:val="left" w:pos="0"/>
        </w:tabs>
        <w:suppressAutoHyphens/>
        <w:autoSpaceDE w:val="0"/>
        <w:autoSpaceDN w:val="0"/>
        <w:spacing w:line="240" w:lineRule="atLeast"/>
      </w:pPr>
      <w:r w:rsidRPr="00EB3851">
        <w:t>The purpose of this course is to give students an overview of personal and family finance concepts including the American economic system, personal and family management of resources including income, money management, saving and investing, spending and credit, the role of financial institutions and the consumer, consumer information and taxation and financial planning.</w:t>
      </w:r>
    </w:p>
    <w:p w14:paraId="3984D0D3" w14:textId="77777777" w:rsidR="003619A5" w:rsidRPr="00EB3851" w:rsidRDefault="003619A5" w:rsidP="003619A5">
      <w:pPr>
        <w:rPr>
          <w:snapToGrid w:val="0"/>
        </w:rPr>
      </w:pPr>
    </w:p>
    <w:tbl>
      <w:tblPr>
        <w:tblStyle w:val="TableGrid"/>
        <w:tblW w:w="1405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4058"/>
      </w:tblGrid>
      <w:tr w:rsidR="00D1070F" w:rsidRPr="00EB3851" w14:paraId="7A56424C" w14:textId="77777777" w:rsidTr="00A10393">
        <w:trPr>
          <w:trHeight w:val="422"/>
          <w:tblHeader/>
        </w:trPr>
        <w:tc>
          <w:tcPr>
            <w:tcW w:w="14058" w:type="dxa"/>
            <w:tcBorders>
              <w:bottom w:val="single" w:sz="4" w:space="0" w:color="000000" w:themeColor="text1"/>
            </w:tcBorders>
            <w:shd w:val="clear" w:color="auto" w:fill="000000" w:themeFill="text1"/>
            <w:vAlign w:val="center"/>
          </w:tcPr>
          <w:p w14:paraId="374C0485" w14:textId="77777777" w:rsidR="00D1070F" w:rsidRPr="00EB3851" w:rsidRDefault="00D1070F" w:rsidP="0055587B">
            <w:pPr>
              <w:rPr>
                <w:b/>
                <w:color w:val="FFFFFF" w:themeColor="background1"/>
              </w:rPr>
            </w:pPr>
            <w:r w:rsidRPr="00EB3851">
              <w:rPr>
                <w:b/>
                <w:color w:val="FFFFFF" w:themeColor="background1"/>
              </w:rPr>
              <w:t>CTE Standards and Benchmarks</w:t>
            </w:r>
          </w:p>
        </w:tc>
      </w:tr>
      <w:tr w:rsidR="00D1070F" w:rsidRPr="00EB3851" w14:paraId="0A593B51" w14:textId="77777777" w:rsidTr="00D1070F">
        <w:trPr>
          <w:trHeight w:val="432"/>
        </w:trPr>
        <w:tc>
          <w:tcPr>
            <w:tcW w:w="140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5A3A5199" w14:textId="77777777" w:rsidR="00D1070F" w:rsidRPr="00EB3851" w:rsidRDefault="00D1070F" w:rsidP="008519F1">
            <w:pPr>
              <w:numPr>
                <w:ilvl w:val="0"/>
                <w:numId w:val="5"/>
              </w:numPr>
              <w:tabs>
                <w:tab w:val="left" w:pos="-720"/>
              </w:tabs>
              <w:suppressAutoHyphens/>
              <w:autoSpaceDE w:val="0"/>
              <w:autoSpaceDN w:val="0"/>
              <w:spacing w:line="240" w:lineRule="atLeast"/>
            </w:pPr>
            <w:r w:rsidRPr="00EB3851">
              <w:t>Define the role of individuals and families in the American economic system</w:t>
            </w:r>
            <w:r>
              <w:t xml:space="preserve">.  The </w:t>
            </w:r>
            <w:r w:rsidRPr="00EB3851">
              <w:t>student will be able to:</w:t>
            </w:r>
          </w:p>
        </w:tc>
      </w:tr>
      <w:tr w:rsidR="00D1070F" w:rsidRPr="00EB3851" w14:paraId="2B747F9D" w14:textId="77777777" w:rsidTr="00D1070F">
        <w:trPr>
          <w:trHeight w:val="432"/>
        </w:trPr>
        <w:tc>
          <w:tcPr>
            <w:tcW w:w="140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455903" w14:textId="77777777" w:rsidR="00D1070F" w:rsidRPr="00EB3851" w:rsidRDefault="00D1070F" w:rsidP="00953FF7">
            <w:pPr>
              <w:numPr>
                <w:ilvl w:val="1"/>
                <w:numId w:val="5"/>
              </w:numPr>
              <w:autoSpaceDE w:val="0"/>
              <w:autoSpaceDN w:val="0"/>
            </w:pPr>
            <w:r w:rsidRPr="00EB3851">
              <w:t>Identify the importance of financially self-sufficient families to the stability of the American economic system.</w:t>
            </w:r>
          </w:p>
        </w:tc>
      </w:tr>
      <w:tr w:rsidR="00D1070F" w:rsidRPr="00EB3851" w14:paraId="3C8CF4D1" w14:textId="77777777" w:rsidTr="00D1070F">
        <w:trPr>
          <w:trHeight w:val="432"/>
        </w:trPr>
        <w:tc>
          <w:tcPr>
            <w:tcW w:w="140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50745E" w14:textId="77777777" w:rsidR="00D1070F" w:rsidRPr="00EB3851" w:rsidRDefault="00D1070F" w:rsidP="00953FF7">
            <w:pPr>
              <w:numPr>
                <w:ilvl w:val="1"/>
                <w:numId w:val="5"/>
              </w:numPr>
              <w:autoSpaceDE w:val="0"/>
              <w:autoSpaceDN w:val="0"/>
            </w:pPr>
            <w:r w:rsidRPr="00EB3851">
              <w:t>Identify the role and importance of the consumer in the economic system.</w:t>
            </w:r>
          </w:p>
        </w:tc>
      </w:tr>
      <w:tr w:rsidR="00D1070F" w:rsidRPr="00EB3851" w14:paraId="30B1F501" w14:textId="77777777" w:rsidTr="00D1070F">
        <w:trPr>
          <w:trHeight w:val="432"/>
        </w:trPr>
        <w:tc>
          <w:tcPr>
            <w:tcW w:w="140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98D863" w14:textId="77777777" w:rsidR="00D1070F" w:rsidRPr="00EB3851" w:rsidRDefault="00D1070F" w:rsidP="00953FF7">
            <w:pPr>
              <w:numPr>
                <w:ilvl w:val="1"/>
                <w:numId w:val="5"/>
              </w:numPr>
              <w:autoSpaceDE w:val="0"/>
              <w:autoSpaceDN w:val="0"/>
            </w:pPr>
            <w:r w:rsidRPr="00EB3851">
              <w:t>Define consumer education terminology, including capitalism, resources, economic system, and supply and demand.</w:t>
            </w:r>
          </w:p>
        </w:tc>
      </w:tr>
      <w:tr w:rsidR="00D1070F" w:rsidRPr="00EB3851" w14:paraId="434E71BF" w14:textId="77777777" w:rsidTr="00D1070F">
        <w:trPr>
          <w:trHeight w:val="432"/>
        </w:trPr>
        <w:tc>
          <w:tcPr>
            <w:tcW w:w="140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10F331" w14:textId="77777777" w:rsidR="00D1070F" w:rsidRPr="00EB3851" w:rsidRDefault="00D1070F" w:rsidP="00953FF7">
            <w:pPr>
              <w:numPr>
                <w:ilvl w:val="1"/>
                <w:numId w:val="5"/>
              </w:numPr>
              <w:autoSpaceDE w:val="0"/>
              <w:autoSpaceDN w:val="0"/>
            </w:pPr>
            <w:r w:rsidRPr="00EB3851">
              <w:t>Describe the characteristics of a free enterprise system.</w:t>
            </w:r>
          </w:p>
        </w:tc>
      </w:tr>
      <w:tr w:rsidR="00D1070F" w:rsidRPr="00EB3851" w14:paraId="32904BB3" w14:textId="77777777" w:rsidTr="00D1070F">
        <w:trPr>
          <w:trHeight w:val="432"/>
        </w:trPr>
        <w:tc>
          <w:tcPr>
            <w:tcW w:w="140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6E8926" w14:textId="77777777" w:rsidR="00D1070F" w:rsidRPr="00EB3851" w:rsidRDefault="00D1070F" w:rsidP="00953FF7">
            <w:pPr>
              <w:numPr>
                <w:ilvl w:val="1"/>
                <w:numId w:val="5"/>
              </w:numPr>
              <w:autoSpaceDE w:val="0"/>
              <w:autoSpaceDN w:val="0"/>
            </w:pPr>
            <w:r w:rsidRPr="00EB3851">
              <w:t>Summarize the law</w:t>
            </w:r>
            <w:r>
              <w:t>s</w:t>
            </w:r>
            <w:r w:rsidRPr="00EB3851">
              <w:t xml:space="preserve"> of supply and demand and explain its importance in a free enterprise system.</w:t>
            </w:r>
          </w:p>
        </w:tc>
      </w:tr>
      <w:tr w:rsidR="00D1070F" w:rsidRPr="00EB3851" w14:paraId="0AA162A5" w14:textId="77777777" w:rsidTr="00D1070F">
        <w:trPr>
          <w:trHeight w:val="432"/>
        </w:trPr>
        <w:tc>
          <w:tcPr>
            <w:tcW w:w="140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64B4E426" w14:textId="77777777" w:rsidR="00D1070F" w:rsidRPr="00EB3851" w:rsidRDefault="00D1070F" w:rsidP="00953FF7">
            <w:pPr>
              <w:numPr>
                <w:ilvl w:val="0"/>
                <w:numId w:val="5"/>
              </w:numPr>
              <w:tabs>
                <w:tab w:val="left" w:pos="-720"/>
              </w:tabs>
              <w:suppressAutoHyphens/>
              <w:autoSpaceDE w:val="0"/>
              <w:autoSpaceDN w:val="0"/>
              <w:spacing w:line="240" w:lineRule="atLeast"/>
            </w:pPr>
            <w:r w:rsidRPr="00EB3851">
              <w:t>Apply the decision</w:t>
            </w:r>
            <w:r w:rsidRPr="00EB3851">
              <w:noBreakHyphen/>
              <w:t>making process to personal and family financial choices</w:t>
            </w:r>
            <w:r>
              <w:t xml:space="preserve">.  The </w:t>
            </w:r>
            <w:r w:rsidRPr="00EB3851">
              <w:t>student will be able to:</w:t>
            </w:r>
          </w:p>
        </w:tc>
      </w:tr>
      <w:tr w:rsidR="00D1070F" w:rsidRPr="00EB3851" w14:paraId="2241020E" w14:textId="77777777" w:rsidTr="00D1070F">
        <w:trPr>
          <w:trHeight w:val="432"/>
        </w:trPr>
        <w:tc>
          <w:tcPr>
            <w:tcW w:w="140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520970" w14:textId="77777777" w:rsidR="00D1070F" w:rsidRPr="00EB3851" w:rsidRDefault="00D1070F" w:rsidP="00953FF7">
            <w:pPr>
              <w:numPr>
                <w:ilvl w:val="1"/>
                <w:numId w:val="5"/>
              </w:numPr>
              <w:autoSpaceDE w:val="0"/>
              <w:autoSpaceDN w:val="0"/>
            </w:pPr>
            <w:r w:rsidRPr="00EB3851">
              <w:t>Discuss the importance of taking responsibility for personal financial decisions.</w:t>
            </w:r>
          </w:p>
        </w:tc>
      </w:tr>
      <w:tr w:rsidR="00D1070F" w:rsidRPr="00EB3851" w14:paraId="03D34E0A" w14:textId="77777777" w:rsidTr="00D1070F">
        <w:trPr>
          <w:trHeight w:val="432"/>
        </w:trPr>
        <w:tc>
          <w:tcPr>
            <w:tcW w:w="140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F88A02" w14:textId="77777777" w:rsidR="00D1070F" w:rsidRPr="00EB3851" w:rsidRDefault="00D1070F" w:rsidP="00CB4E95">
            <w:pPr>
              <w:numPr>
                <w:ilvl w:val="1"/>
                <w:numId w:val="5"/>
              </w:numPr>
              <w:autoSpaceDE w:val="0"/>
              <w:autoSpaceDN w:val="0"/>
            </w:pPr>
            <w:r w:rsidRPr="00EB3851">
              <w:t>Explain how personal financial resources affect the choices people make.</w:t>
            </w:r>
          </w:p>
        </w:tc>
      </w:tr>
      <w:tr w:rsidR="00D1070F" w:rsidRPr="00EB3851" w14:paraId="3E8EC5BE" w14:textId="77777777" w:rsidTr="00D1070F">
        <w:trPr>
          <w:trHeight w:val="432"/>
        </w:trPr>
        <w:tc>
          <w:tcPr>
            <w:tcW w:w="140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658AE8" w14:textId="77777777" w:rsidR="00D1070F" w:rsidRPr="00EB3851" w:rsidRDefault="00D1070F" w:rsidP="00A12040">
            <w:pPr>
              <w:numPr>
                <w:ilvl w:val="1"/>
                <w:numId w:val="5"/>
              </w:numPr>
              <w:tabs>
                <w:tab w:val="left" w:pos="8910"/>
              </w:tabs>
              <w:autoSpaceDE w:val="0"/>
              <w:autoSpaceDN w:val="0"/>
            </w:pPr>
            <w:r>
              <w:t>Apply a decision-making process to making consumer choices concerning public transportation and vehicle ownership, including leasing versus owning and new versus used.</w:t>
            </w:r>
          </w:p>
        </w:tc>
      </w:tr>
      <w:tr w:rsidR="00D1070F" w:rsidRPr="00EB3851" w14:paraId="18824E04" w14:textId="77777777" w:rsidTr="00D1070F">
        <w:trPr>
          <w:trHeight w:val="432"/>
        </w:trPr>
        <w:tc>
          <w:tcPr>
            <w:tcW w:w="140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44CD3D" w14:textId="77777777" w:rsidR="00D1070F" w:rsidRDefault="00D1070F" w:rsidP="00EF41E0">
            <w:pPr>
              <w:numPr>
                <w:ilvl w:val="1"/>
                <w:numId w:val="5"/>
              </w:numPr>
              <w:tabs>
                <w:tab w:val="left" w:pos="8910"/>
              </w:tabs>
              <w:autoSpaceDE w:val="0"/>
              <w:autoSpaceDN w:val="0"/>
            </w:pPr>
            <w:r w:rsidRPr="00A12040">
              <w:t xml:space="preserve">Apply a decision-making process to making consumer choices concerning </w:t>
            </w:r>
            <w:r>
              <w:t>housing, including renting versus owning.</w:t>
            </w:r>
          </w:p>
        </w:tc>
      </w:tr>
      <w:tr w:rsidR="00D1070F" w:rsidRPr="00EB3851" w14:paraId="0EAAB9AF" w14:textId="77777777" w:rsidTr="00D1070F">
        <w:trPr>
          <w:trHeight w:val="432"/>
        </w:trPr>
        <w:tc>
          <w:tcPr>
            <w:tcW w:w="140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F7B369" w14:textId="77777777" w:rsidR="00D1070F" w:rsidRPr="00EB3851" w:rsidRDefault="00D1070F" w:rsidP="00953FF7">
            <w:pPr>
              <w:numPr>
                <w:ilvl w:val="1"/>
                <w:numId w:val="5"/>
              </w:numPr>
              <w:autoSpaceDE w:val="0"/>
              <w:autoSpaceDN w:val="0"/>
            </w:pPr>
            <w:r w:rsidRPr="00EB3851">
              <w:t xml:space="preserve">Describe how shared decision-making regarding </w:t>
            </w:r>
            <w:r>
              <w:t xml:space="preserve">income allocation and </w:t>
            </w:r>
            <w:r w:rsidRPr="00EB3851">
              <w:t>expenditures works in a family setting.</w:t>
            </w:r>
          </w:p>
        </w:tc>
      </w:tr>
      <w:tr w:rsidR="00D1070F" w:rsidRPr="00EB3851" w14:paraId="570C46DB" w14:textId="77777777" w:rsidTr="00D1070F">
        <w:trPr>
          <w:trHeight w:val="432"/>
        </w:trPr>
        <w:tc>
          <w:tcPr>
            <w:tcW w:w="140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A22FB0" w14:textId="77777777" w:rsidR="00D1070F" w:rsidRPr="00EB3851" w:rsidRDefault="00D1070F" w:rsidP="00953FF7">
            <w:pPr>
              <w:numPr>
                <w:ilvl w:val="1"/>
                <w:numId w:val="5"/>
              </w:numPr>
              <w:autoSpaceDE w:val="0"/>
              <w:autoSpaceDN w:val="0"/>
            </w:pPr>
            <w:r w:rsidRPr="00EB3851">
              <w:t>Explain the interrelationship of time, e</w:t>
            </w:r>
            <w:r>
              <w:t>ffort</w:t>
            </w:r>
            <w:r w:rsidRPr="00EB3851">
              <w:t>, and money to achieving personal and family goals.</w:t>
            </w:r>
          </w:p>
        </w:tc>
      </w:tr>
      <w:tr w:rsidR="00D1070F" w:rsidRPr="00EB3851" w14:paraId="66EA12C1" w14:textId="77777777" w:rsidTr="00D1070F">
        <w:trPr>
          <w:trHeight w:val="432"/>
        </w:trPr>
        <w:tc>
          <w:tcPr>
            <w:tcW w:w="140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072A2F" w14:textId="77777777" w:rsidR="00D1070F" w:rsidRPr="00213DB8" w:rsidRDefault="00D1070F" w:rsidP="00EF41E0">
            <w:pPr>
              <w:numPr>
                <w:ilvl w:val="1"/>
                <w:numId w:val="5"/>
              </w:numPr>
              <w:autoSpaceDE w:val="0"/>
              <w:autoSpaceDN w:val="0"/>
              <w:rPr>
                <w:color w:val="000000" w:themeColor="text1"/>
              </w:rPr>
            </w:pPr>
            <w:r w:rsidRPr="00213DB8">
              <w:rPr>
                <w:color w:val="000000" w:themeColor="text1"/>
              </w:rPr>
              <w:t xml:space="preserve">Identify the advantages and disadvantages of dual income families. </w:t>
            </w:r>
          </w:p>
        </w:tc>
      </w:tr>
      <w:tr w:rsidR="00D1070F" w:rsidRPr="00EB3851" w14:paraId="3D009803" w14:textId="77777777" w:rsidTr="00D1070F">
        <w:trPr>
          <w:trHeight w:val="432"/>
        </w:trPr>
        <w:tc>
          <w:tcPr>
            <w:tcW w:w="140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DE7378" w14:textId="77777777" w:rsidR="00D1070F" w:rsidRPr="00213DB8" w:rsidRDefault="00D1070F" w:rsidP="00EF41E0">
            <w:pPr>
              <w:numPr>
                <w:ilvl w:val="1"/>
                <w:numId w:val="5"/>
              </w:numPr>
              <w:autoSpaceDE w:val="0"/>
              <w:autoSpaceDN w:val="0"/>
              <w:rPr>
                <w:color w:val="000000" w:themeColor="text1"/>
              </w:rPr>
            </w:pPr>
            <w:r w:rsidRPr="00213DB8">
              <w:rPr>
                <w:color w:val="000000" w:themeColor="text1"/>
              </w:rPr>
              <w:lastRenderedPageBreak/>
              <w:t>Explain discretionary and disposable income and how it affects personal and family spending.</w:t>
            </w:r>
          </w:p>
        </w:tc>
      </w:tr>
      <w:tr w:rsidR="00D1070F" w:rsidRPr="00EB3851" w14:paraId="2663EB7B" w14:textId="77777777" w:rsidTr="00D1070F">
        <w:trPr>
          <w:trHeight w:val="432"/>
        </w:trPr>
        <w:tc>
          <w:tcPr>
            <w:tcW w:w="140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5AD487A0" w14:textId="77777777" w:rsidR="00D1070F" w:rsidRPr="007617BE" w:rsidRDefault="00D1070F" w:rsidP="00260EB1">
            <w:pPr>
              <w:numPr>
                <w:ilvl w:val="0"/>
                <w:numId w:val="5"/>
              </w:numPr>
              <w:tabs>
                <w:tab w:val="left" w:pos="-720"/>
                <w:tab w:val="left" w:pos="0"/>
              </w:tabs>
              <w:suppressAutoHyphens/>
              <w:autoSpaceDE w:val="0"/>
              <w:autoSpaceDN w:val="0"/>
              <w:spacing w:line="240" w:lineRule="atLeast"/>
            </w:pPr>
            <w:r>
              <w:t>Investigate strategies for m</w:t>
            </w:r>
            <w:r w:rsidRPr="00EB3851">
              <w:t>anag</w:t>
            </w:r>
            <w:r>
              <w:t>ing</w:t>
            </w:r>
            <w:r w:rsidRPr="00EB3851">
              <w:t xml:space="preserve"> personal and family income</w:t>
            </w:r>
            <w:r>
              <w:t xml:space="preserve">.  The </w:t>
            </w:r>
            <w:r w:rsidRPr="007617BE">
              <w:t>student will be able to:</w:t>
            </w:r>
          </w:p>
        </w:tc>
      </w:tr>
      <w:tr w:rsidR="00D1070F" w:rsidRPr="00EB3851" w14:paraId="53130B8C" w14:textId="77777777" w:rsidTr="00D1070F">
        <w:trPr>
          <w:trHeight w:val="432"/>
        </w:trPr>
        <w:tc>
          <w:tcPr>
            <w:tcW w:w="140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4D85CE" w14:textId="77777777" w:rsidR="00D1070F" w:rsidRPr="00EB3851" w:rsidRDefault="00D1070F" w:rsidP="00953FF7">
            <w:pPr>
              <w:numPr>
                <w:ilvl w:val="1"/>
                <w:numId w:val="5"/>
              </w:numPr>
              <w:autoSpaceDE w:val="0"/>
              <w:autoSpaceDN w:val="0"/>
            </w:pPr>
            <w:r w:rsidRPr="00EB3851">
              <w:t>Identify sources of income.</w:t>
            </w:r>
          </w:p>
        </w:tc>
      </w:tr>
      <w:tr w:rsidR="00D1070F" w:rsidRPr="00EB3851" w14:paraId="7BDF35F8" w14:textId="77777777" w:rsidTr="00D1070F">
        <w:trPr>
          <w:trHeight w:val="432"/>
        </w:trPr>
        <w:tc>
          <w:tcPr>
            <w:tcW w:w="140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AEE04A" w14:textId="77777777" w:rsidR="00D1070F" w:rsidRPr="00EB3851" w:rsidRDefault="00D1070F" w:rsidP="00EF41E0">
            <w:pPr>
              <w:numPr>
                <w:ilvl w:val="1"/>
                <w:numId w:val="5"/>
              </w:numPr>
              <w:autoSpaceDE w:val="0"/>
              <w:autoSpaceDN w:val="0"/>
            </w:pPr>
            <w:r w:rsidRPr="00EB3851">
              <w:t>Analyze how career choice affect</w:t>
            </w:r>
            <w:r>
              <w:t>s</w:t>
            </w:r>
            <w:r w:rsidRPr="00EB3851">
              <w:t xml:space="preserve"> income.</w:t>
            </w:r>
          </w:p>
        </w:tc>
      </w:tr>
      <w:tr w:rsidR="00D1070F" w:rsidRPr="00EB3851" w14:paraId="0598D83D" w14:textId="77777777" w:rsidTr="00D1070F">
        <w:trPr>
          <w:trHeight w:val="432"/>
        </w:trPr>
        <w:tc>
          <w:tcPr>
            <w:tcW w:w="140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26690C" w14:textId="77777777" w:rsidR="00D1070F" w:rsidRPr="00EB3851" w:rsidRDefault="00D1070F" w:rsidP="00E35AC0">
            <w:pPr>
              <w:numPr>
                <w:ilvl w:val="1"/>
                <w:numId w:val="5"/>
              </w:numPr>
              <w:autoSpaceDE w:val="0"/>
              <w:autoSpaceDN w:val="0"/>
            </w:pPr>
            <w:r>
              <w:t>Analyze how education and technical skills affect income.</w:t>
            </w:r>
          </w:p>
        </w:tc>
      </w:tr>
      <w:tr w:rsidR="00D1070F" w:rsidRPr="00EB3851" w14:paraId="16B9B7E5" w14:textId="77777777" w:rsidTr="00D1070F">
        <w:trPr>
          <w:trHeight w:val="432"/>
        </w:trPr>
        <w:tc>
          <w:tcPr>
            <w:tcW w:w="140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AC5EB2" w14:textId="77777777" w:rsidR="00D1070F" w:rsidRPr="00EB3851" w:rsidRDefault="00D1070F" w:rsidP="00953FF7">
            <w:pPr>
              <w:numPr>
                <w:ilvl w:val="1"/>
                <w:numId w:val="5"/>
              </w:numPr>
              <w:autoSpaceDE w:val="0"/>
              <w:autoSpaceDN w:val="0"/>
            </w:pPr>
            <w:r w:rsidRPr="00EB3851">
              <w:t xml:space="preserve">Relate personal </w:t>
            </w:r>
            <w:r>
              <w:t xml:space="preserve">income </w:t>
            </w:r>
            <w:r w:rsidRPr="00EB3851">
              <w:t xml:space="preserve">goals and financial goals to life </w:t>
            </w:r>
            <w:r>
              <w:t>events</w:t>
            </w:r>
            <w:r w:rsidRPr="00EB3851">
              <w:t>.</w:t>
            </w:r>
          </w:p>
        </w:tc>
      </w:tr>
      <w:tr w:rsidR="00D1070F" w:rsidRPr="00EB3851" w14:paraId="75061A89" w14:textId="77777777" w:rsidTr="00D1070F">
        <w:trPr>
          <w:trHeight w:val="432"/>
        </w:trPr>
        <w:tc>
          <w:tcPr>
            <w:tcW w:w="140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D08EE0" w14:textId="77777777" w:rsidR="00D1070F" w:rsidRPr="00EB3851" w:rsidRDefault="00D1070F" w:rsidP="00953FF7">
            <w:pPr>
              <w:numPr>
                <w:ilvl w:val="1"/>
                <w:numId w:val="5"/>
              </w:numPr>
              <w:autoSpaceDE w:val="0"/>
              <w:autoSpaceDN w:val="0"/>
            </w:pPr>
            <w:r w:rsidRPr="00EB3851">
              <w:t>Identify the opportunity cost</w:t>
            </w:r>
            <w:r>
              <w:t xml:space="preserve"> of various financial decisions, including the costs of time, risk and resources. </w:t>
            </w:r>
          </w:p>
        </w:tc>
      </w:tr>
      <w:tr w:rsidR="00D1070F" w:rsidRPr="00EB3851" w14:paraId="3A74CB0C" w14:textId="77777777" w:rsidTr="00D1070F">
        <w:trPr>
          <w:trHeight w:val="432"/>
        </w:trPr>
        <w:tc>
          <w:tcPr>
            <w:tcW w:w="140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350105" w14:textId="77777777" w:rsidR="00D1070F" w:rsidRPr="00EB3851" w:rsidRDefault="00D1070F" w:rsidP="00EF41E0">
            <w:pPr>
              <w:numPr>
                <w:ilvl w:val="1"/>
                <w:numId w:val="5"/>
              </w:numPr>
              <w:autoSpaceDE w:val="0"/>
              <w:autoSpaceDN w:val="0"/>
            </w:pPr>
            <w:r w:rsidRPr="00EB3851">
              <w:t xml:space="preserve">Explain </w:t>
            </w:r>
            <w:r>
              <w:t>the effects of inflation on purchasing power</w:t>
            </w:r>
            <w:r w:rsidRPr="00EB3851">
              <w:t>.</w:t>
            </w:r>
          </w:p>
        </w:tc>
      </w:tr>
      <w:tr w:rsidR="00D1070F" w:rsidRPr="00EB3851" w14:paraId="3107826A" w14:textId="77777777" w:rsidTr="00D1070F">
        <w:trPr>
          <w:trHeight w:val="432"/>
        </w:trPr>
        <w:tc>
          <w:tcPr>
            <w:tcW w:w="140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9E67F9" w14:textId="77777777" w:rsidR="00D1070F" w:rsidRPr="00EB3851" w:rsidRDefault="00D1070F" w:rsidP="00953FF7">
            <w:pPr>
              <w:numPr>
                <w:ilvl w:val="1"/>
                <w:numId w:val="5"/>
              </w:numPr>
              <w:autoSpaceDE w:val="0"/>
              <w:autoSpaceDN w:val="0"/>
            </w:pPr>
            <w:r w:rsidRPr="00EB3851">
              <w:t>Compare the advantages and disadvantages of different payment methods.</w:t>
            </w:r>
          </w:p>
        </w:tc>
      </w:tr>
      <w:tr w:rsidR="00D1070F" w:rsidRPr="00EB3851" w14:paraId="4065A519" w14:textId="77777777" w:rsidTr="00D1070F">
        <w:trPr>
          <w:trHeight w:val="432"/>
        </w:trPr>
        <w:tc>
          <w:tcPr>
            <w:tcW w:w="140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22F6E0" w14:textId="77777777" w:rsidR="00D1070F" w:rsidRPr="00EB3851" w:rsidRDefault="00D1070F" w:rsidP="00953FF7">
            <w:pPr>
              <w:numPr>
                <w:ilvl w:val="1"/>
                <w:numId w:val="5"/>
              </w:numPr>
              <w:autoSpaceDE w:val="0"/>
              <w:autoSpaceDN w:val="0"/>
            </w:pPr>
            <w:r w:rsidRPr="00C740BD">
              <w:t>Compare the advantages and disadvantages of various payment methods (i.e.</w:t>
            </w:r>
            <w:r w:rsidR="00C234E3">
              <w:t>,</w:t>
            </w:r>
            <w:r w:rsidRPr="00C740BD">
              <w:t xml:space="preserve"> digital and mobile, credit cards, automatic withdrawals, cash, etc.)</w:t>
            </w:r>
          </w:p>
        </w:tc>
      </w:tr>
      <w:tr w:rsidR="00D1070F" w:rsidRPr="00EB3851" w14:paraId="1DC2C4C3" w14:textId="77777777" w:rsidTr="00D1070F">
        <w:trPr>
          <w:trHeight w:val="432"/>
        </w:trPr>
        <w:tc>
          <w:tcPr>
            <w:tcW w:w="140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7B92FE" w14:textId="77777777" w:rsidR="00D1070F" w:rsidRPr="00C740BD" w:rsidRDefault="00D1070F" w:rsidP="00953FF7">
            <w:pPr>
              <w:numPr>
                <w:ilvl w:val="1"/>
                <w:numId w:val="5"/>
              </w:numPr>
              <w:autoSpaceDE w:val="0"/>
              <w:autoSpaceDN w:val="0"/>
            </w:pPr>
            <w:r w:rsidRPr="006D7171">
              <w:t>Compare and contrast cost of living expenses in various locations.</w:t>
            </w:r>
          </w:p>
        </w:tc>
      </w:tr>
      <w:tr w:rsidR="00D1070F" w:rsidRPr="00EB3851" w14:paraId="16ED35BF" w14:textId="77777777" w:rsidTr="00D1070F">
        <w:trPr>
          <w:trHeight w:val="432"/>
        </w:trPr>
        <w:tc>
          <w:tcPr>
            <w:tcW w:w="140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54031FF1" w14:textId="77777777" w:rsidR="00D1070F" w:rsidRPr="00EB3851" w:rsidRDefault="00D1070F" w:rsidP="00953FF7">
            <w:pPr>
              <w:numPr>
                <w:ilvl w:val="0"/>
                <w:numId w:val="5"/>
              </w:numPr>
              <w:tabs>
                <w:tab w:val="left" w:pos="-720"/>
              </w:tabs>
              <w:suppressAutoHyphens/>
              <w:autoSpaceDE w:val="0"/>
              <w:autoSpaceDN w:val="0"/>
              <w:spacing w:line="240" w:lineRule="atLeast"/>
            </w:pPr>
            <w:r w:rsidRPr="006D7171">
              <w:t>Demonstrate an understanding of services, functions, and products available from the financial industry.  The student will be able to:</w:t>
            </w:r>
          </w:p>
        </w:tc>
      </w:tr>
      <w:tr w:rsidR="00D1070F" w:rsidRPr="00EB3851" w14:paraId="49C1942B" w14:textId="77777777" w:rsidTr="00D1070F">
        <w:trPr>
          <w:trHeight w:val="432"/>
        </w:trPr>
        <w:tc>
          <w:tcPr>
            <w:tcW w:w="140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33A805" w14:textId="77777777" w:rsidR="00D1070F" w:rsidRPr="00EB3851" w:rsidRDefault="00D1070F" w:rsidP="00953FF7">
            <w:pPr>
              <w:numPr>
                <w:ilvl w:val="1"/>
                <w:numId w:val="5"/>
              </w:numPr>
              <w:autoSpaceDE w:val="0"/>
              <w:autoSpaceDN w:val="0"/>
            </w:pPr>
            <w:r w:rsidRPr="00C72A08">
              <w:t>Identify rules and regulations of financial institutions pertaining to the consumer (i.e.</w:t>
            </w:r>
            <w:r w:rsidR="00C234E3">
              <w:t>,</w:t>
            </w:r>
            <w:r w:rsidRPr="00C72A08">
              <w:t xml:space="preserve"> FDIC, Dodd-Frank Act, etc.).</w:t>
            </w:r>
          </w:p>
        </w:tc>
      </w:tr>
      <w:tr w:rsidR="00D1070F" w:rsidRPr="00EB3851" w14:paraId="0E0B0D77" w14:textId="77777777" w:rsidTr="00D1070F">
        <w:trPr>
          <w:trHeight w:val="432"/>
        </w:trPr>
        <w:tc>
          <w:tcPr>
            <w:tcW w:w="140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5E12FC" w14:textId="77777777" w:rsidR="00D1070F" w:rsidRPr="00EB3851" w:rsidRDefault="00D1070F" w:rsidP="00953FF7">
            <w:pPr>
              <w:numPr>
                <w:ilvl w:val="1"/>
                <w:numId w:val="5"/>
              </w:numPr>
              <w:autoSpaceDE w:val="0"/>
              <w:autoSpaceDN w:val="0"/>
            </w:pPr>
            <w:r w:rsidRPr="00FE779C">
              <w:t>Investigate money management tools (i.e.</w:t>
            </w:r>
            <w:r w:rsidR="00C234E3">
              <w:t>,</w:t>
            </w:r>
            <w:r w:rsidRPr="00FE779C">
              <w:t xml:space="preserve"> financial institutions, qualified financial planners, software, digital apps, etc.)</w:t>
            </w:r>
          </w:p>
        </w:tc>
      </w:tr>
      <w:tr w:rsidR="00D1070F" w:rsidRPr="00EB3851" w14:paraId="5F5C726F" w14:textId="77777777" w:rsidTr="00D1070F">
        <w:trPr>
          <w:trHeight w:val="432"/>
        </w:trPr>
        <w:tc>
          <w:tcPr>
            <w:tcW w:w="140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103F62" w14:textId="77777777" w:rsidR="00D1070F" w:rsidRPr="00213DB8" w:rsidRDefault="00D1070F" w:rsidP="00953FF7">
            <w:pPr>
              <w:numPr>
                <w:ilvl w:val="1"/>
                <w:numId w:val="5"/>
              </w:numPr>
              <w:autoSpaceDE w:val="0"/>
              <w:autoSpaceDN w:val="0"/>
            </w:pPr>
            <w:r w:rsidRPr="00213DB8">
              <w:t>Demonstrate knowledge of opening and managing bank accounts (checking and savings).</w:t>
            </w:r>
          </w:p>
        </w:tc>
      </w:tr>
      <w:tr w:rsidR="00D1070F" w:rsidRPr="00EB3851" w14:paraId="04C535DA" w14:textId="77777777" w:rsidTr="00D1070F">
        <w:trPr>
          <w:trHeight w:val="432"/>
        </w:trPr>
        <w:tc>
          <w:tcPr>
            <w:tcW w:w="140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9EF260" w14:textId="77777777" w:rsidR="00D1070F" w:rsidRPr="00213DB8" w:rsidRDefault="00D1070F" w:rsidP="00953FF7">
            <w:pPr>
              <w:numPr>
                <w:ilvl w:val="1"/>
                <w:numId w:val="5"/>
              </w:numPr>
              <w:autoSpaceDE w:val="0"/>
              <w:autoSpaceDN w:val="0"/>
            </w:pPr>
            <w:r w:rsidRPr="00213DB8">
              <w:t xml:space="preserve">Balance checking account. </w:t>
            </w:r>
          </w:p>
        </w:tc>
      </w:tr>
      <w:tr w:rsidR="00D1070F" w:rsidRPr="00EB3851" w14:paraId="1B507B58" w14:textId="77777777" w:rsidTr="00D1070F">
        <w:trPr>
          <w:trHeight w:val="432"/>
        </w:trPr>
        <w:tc>
          <w:tcPr>
            <w:tcW w:w="140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CAFB21B" w14:textId="77777777" w:rsidR="00D1070F" w:rsidRPr="007617BE" w:rsidRDefault="00D1070F" w:rsidP="00EF41E0">
            <w:pPr>
              <w:numPr>
                <w:ilvl w:val="0"/>
                <w:numId w:val="5"/>
              </w:numPr>
              <w:tabs>
                <w:tab w:val="left" w:pos="-720"/>
              </w:tabs>
              <w:suppressAutoHyphens/>
              <w:autoSpaceDE w:val="0"/>
              <w:autoSpaceDN w:val="0"/>
              <w:spacing w:line="240" w:lineRule="atLeast"/>
            </w:pPr>
            <w:r>
              <w:t>Evaluate</w:t>
            </w:r>
            <w:r w:rsidRPr="00EB3851">
              <w:t xml:space="preserve"> consumer information</w:t>
            </w:r>
            <w:r>
              <w:t xml:space="preserve"> to make informed buying decisions.  The </w:t>
            </w:r>
            <w:r w:rsidRPr="007617BE">
              <w:t>student will be able to:</w:t>
            </w:r>
          </w:p>
        </w:tc>
      </w:tr>
      <w:tr w:rsidR="00D1070F" w:rsidRPr="00EB3851" w14:paraId="7072CBD6" w14:textId="77777777" w:rsidTr="00D1070F">
        <w:trPr>
          <w:trHeight w:val="432"/>
        </w:trPr>
        <w:tc>
          <w:tcPr>
            <w:tcW w:w="140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98A805" w14:textId="77777777" w:rsidR="00D1070F" w:rsidRPr="00EB3851" w:rsidRDefault="00D1070F" w:rsidP="00EF41E0">
            <w:pPr>
              <w:numPr>
                <w:ilvl w:val="1"/>
                <w:numId w:val="5"/>
              </w:numPr>
              <w:autoSpaceDE w:val="0"/>
              <w:autoSpaceDN w:val="0"/>
            </w:pPr>
            <w:r w:rsidRPr="00EB3851">
              <w:t xml:space="preserve">Identify state and federal </w:t>
            </w:r>
            <w:r>
              <w:t>agencies that provide</w:t>
            </w:r>
            <w:r w:rsidRPr="00EB3851">
              <w:t xml:space="preserve"> consumer </w:t>
            </w:r>
            <w:r>
              <w:t>protection</w:t>
            </w:r>
            <w:r w:rsidRPr="00EB3851">
              <w:t>.</w:t>
            </w:r>
          </w:p>
        </w:tc>
      </w:tr>
      <w:tr w:rsidR="00D1070F" w:rsidRPr="00EB3851" w14:paraId="2A67220B" w14:textId="77777777" w:rsidTr="00D1070F">
        <w:trPr>
          <w:trHeight w:val="432"/>
        </w:trPr>
        <w:tc>
          <w:tcPr>
            <w:tcW w:w="140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02D30A" w14:textId="77777777" w:rsidR="00D1070F" w:rsidRPr="00EB3851" w:rsidRDefault="00D1070F" w:rsidP="005E0C84">
            <w:pPr>
              <w:numPr>
                <w:ilvl w:val="1"/>
                <w:numId w:val="5"/>
              </w:numPr>
              <w:autoSpaceDE w:val="0"/>
              <w:autoSpaceDN w:val="0"/>
            </w:pPr>
            <w:r w:rsidRPr="00EB3851">
              <w:t>Describe the rights and responsibilities of buyers and sellers under consumer protection laws.</w:t>
            </w:r>
          </w:p>
        </w:tc>
      </w:tr>
      <w:tr w:rsidR="00D1070F" w:rsidRPr="00EB3851" w14:paraId="5E906FC4" w14:textId="77777777" w:rsidTr="00D1070F">
        <w:trPr>
          <w:trHeight w:val="432"/>
        </w:trPr>
        <w:tc>
          <w:tcPr>
            <w:tcW w:w="140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91B9C4" w14:textId="77777777" w:rsidR="00D1070F" w:rsidRPr="00213DB8" w:rsidRDefault="00D1070F" w:rsidP="00953FF7">
            <w:pPr>
              <w:numPr>
                <w:ilvl w:val="1"/>
                <w:numId w:val="5"/>
              </w:numPr>
              <w:autoSpaceDE w:val="0"/>
              <w:autoSpaceDN w:val="0"/>
            </w:pPr>
            <w:r w:rsidRPr="00213DB8">
              <w:t>Describe the effects of advertising on consumer purchases.</w:t>
            </w:r>
          </w:p>
        </w:tc>
      </w:tr>
      <w:tr w:rsidR="00D1070F" w:rsidRPr="00EB3851" w14:paraId="700195FE" w14:textId="77777777" w:rsidTr="00D1070F">
        <w:trPr>
          <w:trHeight w:val="432"/>
        </w:trPr>
        <w:tc>
          <w:tcPr>
            <w:tcW w:w="140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1C8AB1" w14:textId="77777777" w:rsidR="00D1070F" w:rsidRPr="00213DB8" w:rsidRDefault="00D1070F" w:rsidP="00953FF7">
            <w:pPr>
              <w:numPr>
                <w:ilvl w:val="1"/>
                <w:numId w:val="5"/>
              </w:numPr>
              <w:autoSpaceDE w:val="0"/>
              <w:autoSpaceDN w:val="0"/>
            </w:pPr>
            <w:r w:rsidRPr="00213DB8">
              <w:t>Describe the effects of social media on consumer purchases.</w:t>
            </w:r>
          </w:p>
        </w:tc>
      </w:tr>
      <w:tr w:rsidR="00D1070F" w:rsidRPr="00EB3851" w14:paraId="57D7EC3D" w14:textId="77777777" w:rsidTr="00D1070F">
        <w:trPr>
          <w:trHeight w:val="432"/>
        </w:trPr>
        <w:tc>
          <w:tcPr>
            <w:tcW w:w="140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E42E7B" w14:textId="77777777" w:rsidR="00D1070F" w:rsidRPr="00213DB8" w:rsidRDefault="00D1070F" w:rsidP="00953FF7">
            <w:pPr>
              <w:numPr>
                <w:ilvl w:val="1"/>
                <w:numId w:val="5"/>
              </w:numPr>
              <w:autoSpaceDE w:val="0"/>
              <w:autoSpaceDN w:val="0"/>
            </w:pPr>
            <w:r w:rsidRPr="00213DB8">
              <w:t>Investigate and evaluate consumer information regarding products and services (i.e.</w:t>
            </w:r>
            <w:r w:rsidR="00C234E3">
              <w:t>,</w:t>
            </w:r>
            <w:r w:rsidRPr="00213DB8">
              <w:t xml:space="preserve"> Consumer Reports, Layaway, etc.).</w:t>
            </w:r>
          </w:p>
        </w:tc>
      </w:tr>
      <w:tr w:rsidR="00D1070F" w:rsidRPr="00EB3851" w14:paraId="2E3164C4" w14:textId="77777777" w:rsidTr="00D1070F">
        <w:trPr>
          <w:trHeight w:val="432"/>
        </w:trPr>
        <w:tc>
          <w:tcPr>
            <w:tcW w:w="140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8ECBE9" w14:textId="77777777" w:rsidR="00D1070F" w:rsidRPr="00213DB8" w:rsidRDefault="00D1070F" w:rsidP="00CB4E95">
            <w:pPr>
              <w:numPr>
                <w:ilvl w:val="1"/>
                <w:numId w:val="5"/>
              </w:numPr>
              <w:autoSpaceDE w:val="0"/>
              <w:autoSpaceDN w:val="0"/>
            </w:pPr>
            <w:r w:rsidRPr="00213DB8">
              <w:lastRenderedPageBreak/>
              <w:t>Compare different credit plans such as revolving charge, 90</w:t>
            </w:r>
            <w:r w:rsidRPr="00213DB8">
              <w:noBreakHyphen/>
              <w:t>day, installment accounts, and interest free.</w:t>
            </w:r>
          </w:p>
        </w:tc>
      </w:tr>
      <w:tr w:rsidR="00D1070F" w:rsidRPr="00EB3851" w14:paraId="1185BE11" w14:textId="77777777" w:rsidTr="00D1070F">
        <w:trPr>
          <w:trHeight w:val="432"/>
        </w:trPr>
        <w:tc>
          <w:tcPr>
            <w:tcW w:w="140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F372BE" w14:textId="77777777" w:rsidR="00D1070F" w:rsidRPr="00213DB8" w:rsidRDefault="00D1070F" w:rsidP="00CB4E95">
            <w:pPr>
              <w:numPr>
                <w:ilvl w:val="1"/>
                <w:numId w:val="5"/>
              </w:numPr>
              <w:autoSpaceDE w:val="0"/>
              <w:autoSpaceDN w:val="0"/>
            </w:pPr>
            <w:r w:rsidRPr="00213DB8">
              <w:t>Demonstrate advocacy of personal financial relations with businesses (i.e.</w:t>
            </w:r>
            <w:r w:rsidR="00C234E3">
              <w:t>,</w:t>
            </w:r>
            <w:r w:rsidRPr="00213DB8">
              <w:t xml:space="preserve"> contest incorrect billing statements, loss of bank cards, etc.).</w:t>
            </w:r>
          </w:p>
        </w:tc>
      </w:tr>
      <w:tr w:rsidR="00D1070F" w:rsidRPr="00EB3851" w14:paraId="728E9DA4" w14:textId="77777777" w:rsidTr="00D1070F">
        <w:trPr>
          <w:trHeight w:val="432"/>
        </w:trPr>
        <w:tc>
          <w:tcPr>
            <w:tcW w:w="140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D939E3" w14:textId="77777777" w:rsidR="00D1070F" w:rsidRPr="00213DB8" w:rsidRDefault="00D1070F" w:rsidP="00CB4E95">
            <w:pPr>
              <w:numPr>
                <w:ilvl w:val="1"/>
                <w:numId w:val="5"/>
              </w:numPr>
              <w:autoSpaceDE w:val="0"/>
              <w:autoSpaceDN w:val="0"/>
            </w:pPr>
            <w:r w:rsidRPr="00213DB8">
              <w:t>Understand implications of your financial digital footprint (i.e.</w:t>
            </w:r>
            <w:r w:rsidR="00C234E3">
              <w:t>,</w:t>
            </w:r>
            <w:r w:rsidRPr="00213DB8">
              <w:t xml:space="preserve"> identify theft, scams, cyber-security, etc.).</w:t>
            </w:r>
          </w:p>
        </w:tc>
      </w:tr>
      <w:tr w:rsidR="00D1070F" w:rsidRPr="00EB3851" w14:paraId="69ADE006" w14:textId="77777777" w:rsidTr="00D1070F">
        <w:trPr>
          <w:trHeight w:val="432"/>
        </w:trPr>
        <w:tc>
          <w:tcPr>
            <w:tcW w:w="140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64429729" w14:textId="77777777" w:rsidR="00D1070F" w:rsidRPr="00EB3851" w:rsidRDefault="00D1070F" w:rsidP="00953FF7">
            <w:pPr>
              <w:numPr>
                <w:ilvl w:val="0"/>
                <w:numId w:val="5"/>
              </w:numPr>
              <w:tabs>
                <w:tab w:val="left" w:pos="-720"/>
              </w:tabs>
              <w:suppressAutoHyphens/>
              <w:autoSpaceDE w:val="0"/>
              <w:autoSpaceDN w:val="0"/>
              <w:spacing w:line="240" w:lineRule="atLeast"/>
            </w:pPr>
            <w:r w:rsidRPr="006D50EE">
              <w:t>Demonstrate an understanding of the components of personal taxation related to individuals and families. The student will be able to:</w:t>
            </w:r>
          </w:p>
        </w:tc>
      </w:tr>
      <w:tr w:rsidR="00D1070F" w:rsidRPr="00EB3851" w14:paraId="77730C4C" w14:textId="77777777" w:rsidTr="00D1070F">
        <w:trPr>
          <w:trHeight w:val="432"/>
        </w:trPr>
        <w:tc>
          <w:tcPr>
            <w:tcW w:w="140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78481B" w14:textId="77777777" w:rsidR="00D1070F" w:rsidRPr="00EB3851" w:rsidRDefault="00D1070F" w:rsidP="00953FF7">
            <w:pPr>
              <w:numPr>
                <w:ilvl w:val="1"/>
                <w:numId w:val="5"/>
              </w:numPr>
              <w:autoSpaceDE w:val="0"/>
              <w:autoSpaceDN w:val="0"/>
            </w:pPr>
            <w:r w:rsidRPr="00EB3851">
              <w:t>Explain the basic principles of taxation.</w:t>
            </w:r>
          </w:p>
        </w:tc>
      </w:tr>
      <w:tr w:rsidR="00D1070F" w:rsidRPr="00EB3851" w14:paraId="3C24602E" w14:textId="77777777" w:rsidTr="00D1070F">
        <w:trPr>
          <w:trHeight w:val="432"/>
        </w:trPr>
        <w:tc>
          <w:tcPr>
            <w:tcW w:w="140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ABAD4F" w14:textId="77777777" w:rsidR="00D1070F" w:rsidRPr="00EB3851" w:rsidRDefault="00D1070F" w:rsidP="00953FF7">
            <w:pPr>
              <w:numPr>
                <w:ilvl w:val="1"/>
                <w:numId w:val="5"/>
              </w:numPr>
              <w:autoSpaceDE w:val="0"/>
              <w:autoSpaceDN w:val="0"/>
            </w:pPr>
            <w:r w:rsidRPr="00EB3851">
              <w:t>List types and sources of taxes at the local, state and federal level.</w:t>
            </w:r>
          </w:p>
        </w:tc>
      </w:tr>
      <w:tr w:rsidR="00D1070F" w:rsidRPr="00EB3851" w14:paraId="10311895" w14:textId="77777777" w:rsidTr="00D1070F">
        <w:trPr>
          <w:trHeight w:val="432"/>
        </w:trPr>
        <w:tc>
          <w:tcPr>
            <w:tcW w:w="140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8A8C31" w14:textId="77777777" w:rsidR="00D1070F" w:rsidRPr="00EB3851" w:rsidRDefault="00D1070F" w:rsidP="00953FF7">
            <w:pPr>
              <w:numPr>
                <w:ilvl w:val="1"/>
                <w:numId w:val="5"/>
              </w:numPr>
              <w:autoSpaceDE w:val="0"/>
              <w:autoSpaceDN w:val="0"/>
            </w:pPr>
            <w:r w:rsidRPr="006D50EE">
              <w:t>Describe how taxes are used for governmental services.</w:t>
            </w:r>
          </w:p>
        </w:tc>
      </w:tr>
      <w:tr w:rsidR="00D1070F" w:rsidRPr="00EB3851" w14:paraId="08EEBAAE" w14:textId="77777777" w:rsidTr="00D1070F">
        <w:trPr>
          <w:trHeight w:val="432"/>
        </w:trPr>
        <w:tc>
          <w:tcPr>
            <w:tcW w:w="140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88CB5E" w14:textId="77777777" w:rsidR="00D1070F" w:rsidRPr="00EB3851" w:rsidRDefault="00D1070F" w:rsidP="00953FF7">
            <w:pPr>
              <w:numPr>
                <w:ilvl w:val="1"/>
                <w:numId w:val="5"/>
              </w:numPr>
              <w:autoSpaceDE w:val="0"/>
              <w:autoSpaceDN w:val="0"/>
            </w:pPr>
            <w:r w:rsidRPr="00EB3851">
              <w:t>Identify penalties related to non-payment of income tax.</w:t>
            </w:r>
          </w:p>
        </w:tc>
      </w:tr>
      <w:tr w:rsidR="00D1070F" w:rsidRPr="00EB3851" w14:paraId="43184176" w14:textId="77777777" w:rsidTr="00D1070F">
        <w:trPr>
          <w:trHeight w:val="432"/>
        </w:trPr>
        <w:tc>
          <w:tcPr>
            <w:tcW w:w="140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7C5D68" w14:textId="77777777" w:rsidR="00D1070F" w:rsidRPr="00EB3851" w:rsidRDefault="00D1070F" w:rsidP="00EF41E0">
            <w:pPr>
              <w:numPr>
                <w:ilvl w:val="1"/>
                <w:numId w:val="5"/>
              </w:numPr>
              <w:autoSpaceDE w:val="0"/>
              <w:autoSpaceDN w:val="0"/>
            </w:pPr>
            <w:r w:rsidRPr="00EB3851">
              <w:t xml:space="preserve">Explain the difference between gross and </w:t>
            </w:r>
            <w:r>
              <w:t xml:space="preserve">net </w:t>
            </w:r>
            <w:r w:rsidRPr="00EB3851">
              <w:t>income.</w:t>
            </w:r>
          </w:p>
        </w:tc>
      </w:tr>
      <w:tr w:rsidR="00D1070F" w:rsidRPr="00EB3851" w14:paraId="13BC33D1" w14:textId="77777777" w:rsidTr="00D1070F">
        <w:trPr>
          <w:trHeight w:val="432"/>
        </w:trPr>
        <w:tc>
          <w:tcPr>
            <w:tcW w:w="140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942E2D" w14:textId="77777777" w:rsidR="00D1070F" w:rsidRPr="00213DB8" w:rsidRDefault="00D1070F" w:rsidP="00953FF7">
            <w:pPr>
              <w:numPr>
                <w:ilvl w:val="1"/>
                <w:numId w:val="5"/>
              </w:numPr>
              <w:autoSpaceDE w:val="0"/>
              <w:autoSpaceDN w:val="0"/>
            </w:pPr>
            <w:r w:rsidRPr="00213DB8">
              <w:t>Identify and complete forms used to file taxes (e.g.</w:t>
            </w:r>
            <w:r w:rsidR="00C234E3">
              <w:t>,</w:t>
            </w:r>
            <w:r w:rsidRPr="00213DB8">
              <w:t xml:space="preserve"> 1040A, 1040EZ, 1099, W-2, W-4 and bank statements).</w:t>
            </w:r>
          </w:p>
        </w:tc>
      </w:tr>
      <w:tr w:rsidR="00D1070F" w:rsidRPr="00EB3851" w14:paraId="7F65C70B" w14:textId="77777777" w:rsidTr="00D1070F">
        <w:trPr>
          <w:trHeight w:val="432"/>
        </w:trPr>
        <w:tc>
          <w:tcPr>
            <w:tcW w:w="140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1C86A2" w14:textId="77777777" w:rsidR="00D1070F" w:rsidRPr="00213DB8" w:rsidRDefault="00D1070F" w:rsidP="00953FF7">
            <w:pPr>
              <w:numPr>
                <w:ilvl w:val="1"/>
                <w:numId w:val="5"/>
              </w:numPr>
              <w:autoSpaceDE w:val="0"/>
              <w:autoSpaceDN w:val="0"/>
            </w:pPr>
            <w:r w:rsidRPr="00213DB8">
              <w:t>Calculate various taxes (i.e.</w:t>
            </w:r>
            <w:r w:rsidR="00C234E3">
              <w:t>,</w:t>
            </w:r>
            <w:r w:rsidRPr="00213DB8">
              <w:t xml:space="preserve"> FICA, SS, Medicare, Federal withholding, sales tax, etc.).</w:t>
            </w:r>
          </w:p>
        </w:tc>
      </w:tr>
      <w:tr w:rsidR="00D1070F" w:rsidRPr="00EB3851" w14:paraId="415D5200" w14:textId="77777777" w:rsidTr="00D1070F">
        <w:trPr>
          <w:trHeight w:val="432"/>
        </w:trPr>
        <w:tc>
          <w:tcPr>
            <w:tcW w:w="140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E91FB29" w14:textId="77777777" w:rsidR="00D1070F" w:rsidRPr="00EB3851" w:rsidRDefault="00D1070F" w:rsidP="00953FF7">
            <w:pPr>
              <w:numPr>
                <w:ilvl w:val="0"/>
                <w:numId w:val="5"/>
              </w:numPr>
              <w:tabs>
                <w:tab w:val="left" w:pos="-720"/>
              </w:tabs>
              <w:suppressAutoHyphens/>
              <w:autoSpaceDE w:val="0"/>
              <w:autoSpaceDN w:val="0"/>
              <w:spacing w:line="240" w:lineRule="atLeast"/>
            </w:pPr>
            <w:r w:rsidRPr="00AF78B4">
              <w:t>Demonstrate an understanding of the purpose of wills, insurance and contracts.  The student will be able to:</w:t>
            </w:r>
          </w:p>
        </w:tc>
      </w:tr>
      <w:tr w:rsidR="00D1070F" w:rsidRPr="00EB3851" w14:paraId="3B28546F" w14:textId="77777777" w:rsidTr="00D1070F">
        <w:trPr>
          <w:trHeight w:val="432"/>
        </w:trPr>
        <w:tc>
          <w:tcPr>
            <w:tcW w:w="140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1F9873" w14:textId="77777777" w:rsidR="00D1070F" w:rsidRPr="00EB3851" w:rsidRDefault="00D1070F" w:rsidP="00953FF7">
            <w:pPr>
              <w:numPr>
                <w:ilvl w:val="1"/>
                <w:numId w:val="5"/>
              </w:numPr>
              <w:autoSpaceDE w:val="0"/>
              <w:autoSpaceDN w:val="0"/>
            </w:pPr>
            <w:r w:rsidRPr="00EB3851">
              <w:t>Identify the types of insurance needed by individuals and families.</w:t>
            </w:r>
          </w:p>
        </w:tc>
      </w:tr>
      <w:tr w:rsidR="00D1070F" w:rsidRPr="00EB3851" w14:paraId="3BB0C7FB" w14:textId="77777777" w:rsidTr="00D1070F">
        <w:trPr>
          <w:trHeight w:val="432"/>
        </w:trPr>
        <w:tc>
          <w:tcPr>
            <w:tcW w:w="140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3C0C4E" w14:textId="77777777" w:rsidR="00D1070F" w:rsidRPr="00EB3851" w:rsidRDefault="00D1070F" w:rsidP="00866921">
            <w:pPr>
              <w:numPr>
                <w:ilvl w:val="1"/>
                <w:numId w:val="5"/>
              </w:numPr>
              <w:autoSpaceDE w:val="0"/>
              <w:autoSpaceDN w:val="0"/>
            </w:pPr>
            <w:r w:rsidRPr="00EB3851">
              <w:t>Describe how insurance and other risk-management strategies protect against financial loss.</w:t>
            </w:r>
          </w:p>
        </w:tc>
      </w:tr>
      <w:tr w:rsidR="00D1070F" w:rsidRPr="00EB3851" w14:paraId="5162CD45" w14:textId="77777777" w:rsidTr="00D1070F">
        <w:trPr>
          <w:trHeight w:val="432"/>
        </w:trPr>
        <w:tc>
          <w:tcPr>
            <w:tcW w:w="140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F4B224" w14:textId="77777777" w:rsidR="00D1070F" w:rsidRPr="00EB3851" w:rsidRDefault="00D1070F" w:rsidP="00EF41E0">
            <w:pPr>
              <w:numPr>
                <w:ilvl w:val="1"/>
                <w:numId w:val="5"/>
              </w:numPr>
              <w:autoSpaceDE w:val="0"/>
              <w:autoSpaceDN w:val="0"/>
            </w:pPr>
            <w:r>
              <w:t>Recognize</w:t>
            </w:r>
            <w:r w:rsidRPr="00EB3851">
              <w:t xml:space="preserve"> basic </w:t>
            </w:r>
            <w:r>
              <w:t>types of</w:t>
            </w:r>
            <w:r w:rsidRPr="00EB3851">
              <w:t xml:space="preserve"> leases, service warranties and general sales/credit </w:t>
            </w:r>
            <w:r>
              <w:t>contracts that offer consumer protection</w:t>
            </w:r>
            <w:r w:rsidRPr="00EB3851">
              <w:t>.</w:t>
            </w:r>
          </w:p>
        </w:tc>
      </w:tr>
      <w:tr w:rsidR="00D1070F" w:rsidRPr="00EB3851" w14:paraId="2D494ABB" w14:textId="77777777" w:rsidTr="00D1070F">
        <w:trPr>
          <w:trHeight w:val="432"/>
        </w:trPr>
        <w:tc>
          <w:tcPr>
            <w:tcW w:w="140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69A0C3" w14:textId="77777777" w:rsidR="00D1070F" w:rsidRPr="00EB3851" w:rsidRDefault="00D1070F" w:rsidP="00953FF7">
            <w:pPr>
              <w:numPr>
                <w:ilvl w:val="1"/>
                <w:numId w:val="5"/>
              </w:numPr>
              <w:autoSpaceDE w:val="0"/>
              <w:autoSpaceDN w:val="0"/>
            </w:pPr>
            <w:r w:rsidRPr="00AF78B4">
              <w:t>Identify reasons for making a will and related documents (i.e.</w:t>
            </w:r>
            <w:r w:rsidR="00C234E3">
              <w:t>,</w:t>
            </w:r>
            <w:r w:rsidRPr="00AF78B4">
              <w:t xml:space="preserve"> Power of Attorney, Living Will, Health Care Surrogate, etc.) and</w:t>
            </w:r>
            <w:r>
              <w:t xml:space="preserve"> why</w:t>
            </w:r>
            <w:r w:rsidRPr="00AF78B4">
              <w:t xml:space="preserve"> they are important in a financial plan</w:t>
            </w:r>
            <w:r>
              <w:t>.</w:t>
            </w:r>
          </w:p>
        </w:tc>
      </w:tr>
      <w:tr w:rsidR="00D1070F" w:rsidRPr="00EB3851" w14:paraId="6AD49464" w14:textId="77777777" w:rsidTr="00D1070F">
        <w:trPr>
          <w:trHeight w:val="432"/>
        </w:trPr>
        <w:tc>
          <w:tcPr>
            <w:tcW w:w="140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C4C55E" w14:textId="77777777" w:rsidR="00D1070F" w:rsidRPr="00213DB8" w:rsidRDefault="00D1070F" w:rsidP="00953FF7">
            <w:pPr>
              <w:numPr>
                <w:ilvl w:val="1"/>
                <w:numId w:val="5"/>
              </w:numPr>
              <w:autoSpaceDE w:val="0"/>
              <w:autoSpaceDN w:val="0"/>
            </w:pPr>
            <w:r w:rsidRPr="00213DB8">
              <w:t>Identify strategies to select qualified professionals that provide insurance products, contracts, real estate and wills.</w:t>
            </w:r>
          </w:p>
        </w:tc>
      </w:tr>
      <w:tr w:rsidR="00D1070F" w:rsidRPr="00EB3851" w14:paraId="58EE7E04" w14:textId="77777777" w:rsidTr="00D1070F">
        <w:trPr>
          <w:trHeight w:val="432"/>
        </w:trPr>
        <w:tc>
          <w:tcPr>
            <w:tcW w:w="140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4DBA3C" w14:textId="77777777" w:rsidR="00D1070F" w:rsidRPr="00213DB8" w:rsidRDefault="00D1070F" w:rsidP="00953FF7">
            <w:pPr>
              <w:numPr>
                <w:ilvl w:val="1"/>
                <w:numId w:val="5"/>
              </w:numPr>
              <w:autoSpaceDE w:val="0"/>
              <w:autoSpaceDN w:val="0"/>
            </w:pPr>
            <w:r w:rsidRPr="00213DB8">
              <w:t>Research the implications of receiving an inheritance.</w:t>
            </w:r>
          </w:p>
        </w:tc>
      </w:tr>
      <w:tr w:rsidR="00D1070F" w:rsidRPr="00EB3851" w14:paraId="577336FC" w14:textId="77777777" w:rsidTr="00D1070F">
        <w:trPr>
          <w:trHeight w:val="432"/>
        </w:trPr>
        <w:tc>
          <w:tcPr>
            <w:tcW w:w="140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506540C9" w14:textId="77777777" w:rsidR="00D1070F" w:rsidRPr="00EB3851" w:rsidRDefault="00D1070F" w:rsidP="00953FF7">
            <w:pPr>
              <w:numPr>
                <w:ilvl w:val="0"/>
                <w:numId w:val="5"/>
              </w:numPr>
              <w:tabs>
                <w:tab w:val="left" w:pos="-720"/>
              </w:tabs>
              <w:suppressAutoHyphens/>
              <w:autoSpaceDE w:val="0"/>
              <w:autoSpaceDN w:val="0"/>
              <w:spacing w:line="240" w:lineRule="atLeast"/>
            </w:pPr>
            <w:r w:rsidRPr="00EB3851">
              <w:t>Explain and des</w:t>
            </w:r>
            <w:r>
              <w:t>cribe saving and investing.  The</w:t>
            </w:r>
            <w:r w:rsidRPr="00EB3851">
              <w:t xml:space="preserve"> student will be able to: </w:t>
            </w:r>
          </w:p>
        </w:tc>
      </w:tr>
      <w:tr w:rsidR="00D1070F" w:rsidRPr="00EB3851" w14:paraId="038A4658" w14:textId="77777777" w:rsidTr="00D1070F">
        <w:trPr>
          <w:trHeight w:val="432"/>
        </w:trPr>
        <w:tc>
          <w:tcPr>
            <w:tcW w:w="140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1144D3" w14:textId="77777777" w:rsidR="00D1070F" w:rsidRPr="00EB3851" w:rsidRDefault="00D1070F" w:rsidP="00D72226">
            <w:pPr>
              <w:numPr>
                <w:ilvl w:val="1"/>
                <w:numId w:val="5"/>
              </w:numPr>
              <w:autoSpaceDE w:val="0"/>
              <w:autoSpaceDN w:val="0"/>
            </w:pPr>
            <w:r w:rsidRPr="00AF78B4">
              <w:t>Describe reasons and methods for saving (i.e.</w:t>
            </w:r>
            <w:r w:rsidR="00C234E3">
              <w:t>,</w:t>
            </w:r>
            <w:r w:rsidRPr="00AF78B4">
              <w:t xml:space="preserve"> emergency fund, pay yourself first, sinking funds, etc.).</w:t>
            </w:r>
          </w:p>
        </w:tc>
      </w:tr>
      <w:tr w:rsidR="00D1070F" w:rsidRPr="00EB3851" w14:paraId="65113615" w14:textId="77777777" w:rsidTr="00D1070F">
        <w:trPr>
          <w:trHeight w:val="432"/>
        </w:trPr>
        <w:tc>
          <w:tcPr>
            <w:tcW w:w="140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B962D3" w14:textId="77777777" w:rsidR="00D1070F" w:rsidRPr="00EB3851" w:rsidRDefault="00D1070F" w:rsidP="00EF41E0">
            <w:pPr>
              <w:numPr>
                <w:ilvl w:val="1"/>
                <w:numId w:val="5"/>
              </w:numPr>
              <w:autoSpaceDE w:val="0"/>
              <w:autoSpaceDN w:val="0"/>
            </w:pPr>
            <w:r w:rsidRPr="00AF78B4">
              <w:t>Describe reason and methods for investing (i.e.</w:t>
            </w:r>
            <w:r w:rsidR="00C234E3">
              <w:t>,</w:t>
            </w:r>
            <w:r w:rsidRPr="00AF78B4">
              <w:t xml:space="preserve"> mutual funds, stocks, Roth IRA, etc.).</w:t>
            </w:r>
          </w:p>
        </w:tc>
      </w:tr>
      <w:tr w:rsidR="00D1070F" w:rsidRPr="00EB3851" w14:paraId="298B91DF" w14:textId="77777777" w:rsidTr="00D1070F">
        <w:trPr>
          <w:trHeight w:val="432"/>
        </w:trPr>
        <w:tc>
          <w:tcPr>
            <w:tcW w:w="140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54A004" w14:textId="77777777" w:rsidR="00D1070F" w:rsidRPr="00EB3851" w:rsidRDefault="00D1070F" w:rsidP="00D72226">
            <w:pPr>
              <w:numPr>
                <w:ilvl w:val="1"/>
                <w:numId w:val="5"/>
              </w:numPr>
              <w:autoSpaceDE w:val="0"/>
              <w:autoSpaceDN w:val="0"/>
            </w:pPr>
            <w:r w:rsidRPr="00EB3851">
              <w:lastRenderedPageBreak/>
              <w:t>Describe how to buy and sell investments.</w:t>
            </w:r>
          </w:p>
        </w:tc>
      </w:tr>
      <w:tr w:rsidR="00D1070F" w:rsidRPr="00EB3851" w14:paraId="2CE4B5D7" w14:textId="77777777" w:rsidTr="00D1070F">
        <w:trPr>
          <w:trHeight w:val="432"/>
        </w:trPr>
        <w:tc>
          <w:tcPr>
            <w:tcW w:w="140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67D85F" w14:textId="77777777" w:rsidR="00D1070F" w:rsidRPr="00EB3851" w:rsidRDefault="00D1070F" w:rsidP="00D72226">
            <w:pPr>
              <w:numPr>
                <w:ilvl w:val="1"/>
                <w:numId w:val="5"/>
              </w:numPr>
              <w:autoSpaceDE w:val="0"/>
              <w:autoSpaceDN w:val="0"/>
            </w:pPr>
            <w:r>
              <w:t>List the three American stock exchanges and the types of companies sold on each.</w:t>
            </w:r>
          </w:p>
        </w:tc>
      </w:tr>
      <w:tr w:rsidR="00D1070F" w:rsidRPr="00EB3851" w14:paraId="4C7ABFEB" w14:textId="77777777" w:rsidTr="00D1070F">
        <w:trPr>
          <w:trHeight w:val="432"/>
        </w:trPr>
        <w:tc>
          <w:tcPr>
            <w:tcW w:w="140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20C036" w14:textId="77777777" w:rsidR="00D1070F" w:rsidRPr="00EB3851" w:rsidRDefault="00D1070F" w:rsidP="00D72226">
            <w:pPr>
              <w:numPr>
                <w:ilvl w:val="1"/>
                <w:numId w:val="5"/>
              </w:numPr>
              <w:autoSpaceDE w:val="0"/>
              <w:autoSpaceDN w:val="0"/>
            </w:pPr>
            <w:r w:rsidRPr="00AF78B4">
              <w:t>Explain investor protection provided by agencies that regulate the financial markets (i.e.</w:t>
            </w:r>
            <w:r w:rsidR="00C234E3">
              <w:t>,</w:t>
            </w:r>
            <w:r w:rsidRPr="00AF78B4">
              <w:t xml:space="preserve"> FDIC).</w:t>
            </w:r>
          </w:p>
        </w:tc>
      </w:tr>
      <w:tr w:rsidR="00D1070F" w:rsidRPr="00EB3851" w14:paraId="498E17A3" w14:textId="77777777" w:rsidTr="00D1070F">
        <w:trPr>
          <w:trHeight w:val="432"/>
        </w:trPr>
        <w:tc>
          <w:tcPr>
            <w:tcW w:w="140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216E38" w14:textId="77777777" w:rsidR="00D1070F" w:rsidRPr="00EB3851" w:rsidRDefault="00D1070F" w:rsidP="00D72226">
            <w:pPr>
              <w:numPr>
                <w:ilvl w:val="1"/>
                <w:numId w:val="5"/>
              </w:numPr>
              <w:autoSpaceDE w:val="0"/>
              <w:autoSpaceDN w:val="0"/>
            </w:pPr>
            <w:r w:rsidRPr="00AF78B4">
              <w:t>Explain how inflation affects different types of investments.</w:t>
            </w:r>
          </w:p>
        </w:tc>
      </w:tr>
      <w:tr w:rsidR="00D1070F" w:rsidRPr="00EB3851" w14:paraId="4E47A06F" w14:textId="77777777" w:rsidTr="00D1070F">
        <w:trPr>
          <w:trHeight w:val="557"/>
        </w:trPr>
        <w:tc>
          <w:tcPr>
            <w:tcW w:w="140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6B2D9204" w14:textId="77777777" w:rsidR="00D1070F" w:rsidRPr="007617BE" w:rsidRDefault="00D1070F" w:rsidP="00AF78B4">
            <w:pPr>
              <w:numPr>
                <w:ilvl w:val="0"/>
                <w:numId w:val="5"/>
              </w:numPr>
              <w:tabs>
                <w:tab w:val="left" w:pos="-720"/>
                <w:tab w:val="left" w:pos="0"/>
              </w:tabs>
              <w:suppressAutoHyphens/>
              <w:autoSpaceDE w:val="0"/>
              <w:autoSpaceDN w:val="0"/>
              <w:spacing w:line="240" w:lineRule="atLeast"/>
            </w:pPr>
            <w:r w:rsidRPr="00EB3851">
              <w:t>Analyze the use of consumer credit</w:t>
            </w:r>
            <w:r>
              <w:t xml:space="preserve"> and consumer loans</w:t>
            </w:r>
            <w:r w:rsidRPr="00EB3851">
              <w:t>.</w:t>
            </w:r>
            <w:r>
              <w:t xml:space="preserve"> The </w:t>
            </w:r>
            <w:r w:rsidRPr="00EF41E0">
              <w:t>student will be able to:</w:t>
            </w:r>
          </w:p>
        </w:tc>
      </w:tr>
      <w:tr w:rsidR="00D1070F" w:rsidRPr="00EB3851" w14:paraId="0C6B4A7C" w14:textId="77777777" w:rsidTr="00D1070F">
        <w:trPr>
          <w:trHeight w:val="432"/>
        </w:trPr>
        <w:tc>
          <w:tcPr>
            <w:tcW w:w="140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E29B44" w14:textId="77777777" w:rsidR="00D1070F" w:rsidRPr="00EB3851" w:rsidRDefault="00D1070F" w:rsidP="00EF41E0">
            <w:pPr>
              <w:numPr>
                <w:ilvl w:val="1"/>
                <w:numId w:val="5"/>
              </w:numPr>
              <w:autoSpaceDE w:val="0"/>
              <w:autoSpaceDN w:val="0"/>
            </w:pPr>
            <w:r>
              <w:t xml:space="preserve">Identify the role </w:t>
            </w:r>
            <w:r w:rsidRPr="00EB3851">
              <w:t xml:space="preserve">consumer credit </w:t>
            </w:r>
            <w:r>
              <w:t>has</w:t>
            </w:r>
            <w:r w:rsidRPr="00EB3851">
              <w:t xml:space="preserve"> in today’s economy.</w:t>
            </w:r>
          </w:p>
        </w:tc>
      </w:tr>
      <w:tr w:rsidR="00D1070F" w:rsidRPr="00EB3851" w14:paraId="47A555FD" w14:textId="77777777" w:rsidTr="00D1070F">
        <w:trPr>
          <w:trHeight w:val="432"/>
        </w:trPr>
        <w:tc>
          <w:tcPr>
            <w:tcW w:w="140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15352A" w14:textId="77777777" w:rsidR="00D1070F" w:rsidRPr="00EB3851" w:rsidRDefault="00D1070F" w:rsidP="00D72226">
            <w:pPr>
              <w:numPr>
                <w:ilvl w:val="1"/>
                <w:numId w:val="5"/>
              </w:numPr>
              <w:autoSpaceDE w:val="0"/>
              <w:autoSpaceDN w:val="0"/>
            </w:pPr>
            <w:r w:rsidRPr="00EB3851">
              <w:t>Compare sources of consumer credit.</w:t>
            </w:r>
          </w:p>
        </w:tc>
      </w:tr>
      <w:tr w:rsidR="00D1070F" w:rsidRPr="00EB3851" w14:paraId="3F963D03" w14:textId="77777777" w:rsidTr="00D1070F">
        <w:trPr>
          <w:trHeight w:val="432"/>
        </w:trPr>
        <w:tc>
          <w:tcPr>
            <w:tcW w:w="140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E09A8F" w14:textId="77777777" w:rsidR="00D1070F" w:rsidRPr="00EB3851" w:rsidRDefault="00D1070F" w:rsidP="00EB0EEE">
            <w:pPr>
              <w:numPr>
                <w:ilvl w:val="1"/>
                <w:numId w:val="5"/>
              </w:numPr>
              <w:autoSpaceDE w:val="0"/>
              <w:autoSpaceDN w:val="0"/>
            </w:pPr>
            <w:r w:rsidRPr="00AF78B4">
              <w:t>Compare sources and application process of consumer loans (i.e.</w:t>
            </w:r>
            <w:r w:rsidR="00C234E3">
              <w:t>,</w:t>
            </w:r>
            <w:r w:rsidRPr="00AF78B4">
              <w:t xml:space="preserve"> payday loans, student loans, line-of-credit, and auto loans).</w:t>
            </w:r>
          </w:p>
        </w:tc>
      </w:tr>
      <w:tr w:rsidR="00D1070F" w:rsidRPr="00EB3851" w14:paraId="40FBD7C6" w14:textId="77777777" w:rsidTr="00D1070F">
        <w:trPr>
          <w:trHeight w:val="432"/>
        </w:trPr>
        <w:tc>
          <w:tcPr>
            <w:tcW w:w="140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AF667F" w14:textId="77777777" w:rsidR="00D1070F" w:rsidRDefault="00D1070F" w:rsidP="00EB0EEE">
            <w:pPr>
              <w:numPr>
                <w:ilvl w:val="1"/>
                <w:numId w:val="5"/>
              </w:numPr>
              <w:autoSpaceDE w:val="0"/>
              <w:autoSpaceDN w:val="0"/>
            </w:pPr>
            <w:r w:rsidRPr="00EB3851">
              <w:t>Analyze the benefits and cost of consumer credit.</w:t>
            </w:r>
          </w:p>
        </w:tc>
      </w:tr>
      <w:tr w:rsidR="00D1070F" w:rsidRPr="00EB3851" w14:paraId="267E067C" w14:textId="77777777" w:rsidTr="00D1070F">
        <w:trPr>
          <w:trHeight w:val="432"/>
        </w:trPr>
        <w:tc>
          <w:tcPr>
            <w:tcW w:w="140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91A545" w14:textId="77777777" w:rsidR="00D1070F" w:rsidRPr="00EB3851" w:rsidRDefault="00D1070F" w:rsidP="00D72226">
            <w:pPr>
              <w:numPr>
                <w:ilvl w:val="1"/>
                <w:numId w:val="5"/>
              </w:numPr>
              <w:autoSpaceDE w:val="0"/>
              <w:autoSpaceDN w:val="0"/>
            </w:pPr>
            <w:r w:rsidRPr="00AF78B4">
              <w:t>Analyze the risks and consequences of consumer credit (i.e., bankruptcy, foreclosure, co-signing, lower credit score and lower credit worthiness).</w:t>
            </w:r>
          </w:p>
        </w:tc>
      </w:tr>
      <w:tr w:rsidR="00D1070F" w:rsidRPr="00EB3851" w14:paraId="5952100C" w14:textId="77777777" w:rsidTr="00D1070F">
        <w:trPr>
          <w:trHeight w:val="432"/>
        </w:trPr>
        <w:tc>
          <w:tcPr>
            <w:tcW w:w="140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CB8249" w14:textId="77777777" w:rsidR="00D1070F" w:rsidRPr="00EB3851" w:rsidRDefault="00D1070F" w:rsidP="00D72226">
            <w:pPr>
              <w:numPr>
                <w:ilvl w:val="1"/>
                <w:numId w:val="5"/>
              </w:numPr>
              <w:autoSpaceDE w:val="0"/>
              <w:autoSpaceDN w:val="0"/>
            </w:pPr>
            <w:r w:rsidRPr="00EB3851">
              <w:t>Explain factors that affect credit worthiness and determine one’s credit score.</w:t>
            </w:r>
          </w:p>
        </w:tc>
      </w:tr>
      <w:tr w:rsidR="00D1070F" w:rsidRPr="00EB3851" w14:paraId="43FE6C0D" w14:textId="77777777" w:rsidTr="00D1070F">
        <w:trPr>
          <w:trHeight w:val="432"/>
        </w:trPr>
        <w:tc>
          <w:tcPr>
            <w:tcW w:w="140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3E7AEB" w14:textId="77777777" w:rsidR="00D1070F" w:rsidRPr="00EB3851" w:rsidRDefault="00D1070F" w:rsidP="00D72226">
            <w:pPr>
              <w:numPr>
                <w:ilvl w:val="1"/>
                <w:numId w:val="5"/>
              </w:numPr>
              <w:autoSpaceDE w:val="0"/>
              <w:autoSpaceDN w:val="0"/>
            </w:pPr>
            <w:r>
              <w:t>Explain the alternatives to using consumer credit and to avoiding credit problems (i.e., cash, layaway, and planned savings for a large purchase).</w:t>
            </w:r>
          </w:p>
        </w:tc>
      </w:tr>
      <w:tr w:rsidR="00D1070F" w:rsidRPr="00EB3851" w14:paraId="6F8E1F5E" w14:textId="77777777" w:rsidTr="00D1070F">
        <w:trPr>
          <w:trHeight w:val="432"/>
        </w:trPr>
        <w:tc>
          <w:tcPr>
            <w:tcW w:w="140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841108" w14:textId="77777777" w:rsidR="00D1070F" w:rsidRPr="00EB3851" w:rsidRDefault="00D1070F" w:rsidP="00EF41E0">
            <w:pPr>
              <w:numPr>
                <w:ilvl w:val="1"/>
                <w:numId w:val="5"/>
              </w:numPr>
              <w:autoSpaceDE w:val="0"/>
              <w:autoSpaceDN w:val="0"/>
            </w:pPr>
            <w:r w:rsidRPr="00EB3851">
              <w:t>Identify ways to correct credit problems.</w:t>
            </w:r>
          </w:p>
        </w:tc>
      </w:tr>
      <w:tr w:rsidR="00D1070F" w:rsidRPr="00EB3851" w14:paraId="1CD14D7A" w14:textId="77777777" w:rsidTr="00D1070F">
        <w:trPr>
          <w:trHeight w:val="432"/>
        </w:trPr>
        <w:tc>
          <w:tcPr>
            <w:tcW w:w="140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565395" w14:textId="77777777" w:rsidR="00D1070F" w:rsidRPr="00EB3851" w:rsidRDefault="00D1070F" w:rsidP="00D72226">
            <w:pPr>
              <w:numPr>
                <w:ilvl w:val="1"/>
                <w:numId w:val="5"/>
              </w:numPr>
              <w:autoSpaceDE w:val="0"/>
              <w:autoSpaceDN w:val="0"/>
            </w:pPr>
            <w:r w:rsidRPr="00AF78B4">
              <w:t>Identify credible sources to assist with credit problems.</w:t>
            </w:r>
          </w:p>
        </w:tc>
      </w:tr>
      <w:tr w:rsidR="00D1070F" w:rsidRPr="00EB3851" w14:paraId="2B71FE87" w14:textId="77777777" w:rsidTr="00D1070F">
        <w:trPr>
          <w:trHeight w:val="432"/>
        </w:trPr>
        <w:tc>
          <w:tcPr>
            <w:tcW w:w="140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960CB3" w14:textId="77777777" w:rsidR="00D1070F" w:rsidRDefault="00D1070F" w:rsidP="00AF78B4">
            <w:pPr>
              <w:numPr>
                <w:ilvl w:val="1"/>
                <w:numId w:val="5"/>
              </w:numPr>
              <w:autoSpaceDE w:val="0"/>
              <w:autoSpaceDN w:val="0"/>
            </w:pPr>
            <w:r>
              <w:t xml:space="preserve">Research credit reporting agencies to check accuracy of your credit report. </w:t>
            </w:r>
          </w:p>
        </w:tc>
      </w:tr>
      <w:tr w:rsidR="00D1070F" w:rsidRPr="00EB3851" w14:paraId="24965445" w14:textId="77777777" w:rsidTr="00D1070F">
        <w:trPr>
          <w:trHeight w:val="432"/>
        </w:trPr>
        <w:tc>
          <w:tcPr>
            <w:tcW w:w="140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3E502B" w14:textId="77777777" w:rsidR="00D1070F" w:rsidRDefault="00D1070F" w:rsidP="00AF78B4">
            <w:pPr>
              <w:numPr>
                <w:ilvl w:val="1"/>
                <w:numId w:val="5"/>
              </w:numPr>
              <w:autoSpaceDE w:val="0"/>
              <w:autoSpaceDN w:val="0"/>
            </w:pPr>
            <w:r>
              <w:t>Compute interest rates by various mechanisms (i.e.</w:t>
            </w:r>
            <w:r w:rsidR="00C234E3">
              <w:t>,</w:t>
            </w:r>
            <w:r>
              <w:t xml:space="preserve"> simple, compound, APR)</w:t>
            </w:r>
          </w:p>
        </w:tc>
      </w:tr>
    </w:tbl>
    <w:p w14:paraId="362B9BF5" w14:textId="77777777" w:rsidR="00C6198E" w:rsidRPr="00EB3851" w:rsidRDefault="00C6198E" w:rsidP="00A432C3">
      <w:pPr>
        <w:jc w:val="both"/>
        <w:rPr>
          <w:szCs w:val="22"/>
        </w:rPr>
      </w:pPr>
    </w:p>
    <w:p w14:paraId="420AC505" w14:textId="77777777" w:rsidR="002D3DE8" w:rsidRPr="00EB3851" w:rsidRDefault="002D3DE8">
      <w:pPr>
        <w:rPr>
          <w:szCs w:val="22"/>
        </w:rPr>
      </w:pPr>
      <w:r w:rsidRPr="00EB3851">
        <w:rPr>
          <w:szCs w:val="22"/>
        </w:rPr>
        <w:br w:type="page"/>
      </w:r>
    </w:p>
    <w:p w14:paraId="32352171" w14:textId="77777777" w:rsidR="00C6198E" w:rsidRPr="00EB3851" w:rsidRDefault="00C6198E" w:rsidP="00575F73">
      <w:pPr>
        <w:pStyle w:val="Heading1"/>
      </w:pPr>
      <w:r w:rsidRPr="00EB3851">
        <w:lastRenderedPageBreak/>
        <w:t>Additional Information</w:t>
      </w:r>
    </w:p>
    <w:p w14:paraId="3B50B09C" w14:textId="77777777" w:rsidR="00C6198E" w:rsidRPr="00EB3851" w:rsidRDefault="00C6198E" w:rsidP="00C6198E">
      <w:pPr>
        <w:rPr>
          <w:szCs w:val="22"/>
        </w:rPr>
      </w:pPr>
    </w:p>
    <w:p w14:paraId="2194323B" w14:textId="77777777" w:rsidR="00C6198E" w:rsidRPr="00EB3851" w:rsidRDefault="00C6198E" w:rsidP="00575F73">
      <w:pPr>
        <w:pStyle w:val="Heading3"/>
      </w:pPr>
      <w:r w:rsidRPr="00EB3851">
        <w:t>Laboratory Activities</w:t>
      </w:r>
    </w:p>
    <w:p w14:paraId="4D57C7F1" w14:textId="77777777" w:rsidR="00C6198E" w:rsidRPr="00EB3851" w:rsidRDefault="00C6198E" w:rsidP="00A432C3">
      <w:pPr>
        <w:jc w:val="both"/>
        <w:rPr>
          <w:szCs w:val="22"/>
        </w:rPr>
      </w:pPr>
    </w:p>
    <w:p w14:paraId="3B9E3F78" w14:textId="77777777" w:rsidR="00835372" w:rsidRPr="00EB3851" w:rsidRDefault="006E5202" w:rsidP="001212C3">
      <w:pPr>
        <w:rPr>
          <w:szCs w:val="28"/>
        </w:rPr>
      </w:pPr>
      <w:r w:rsidRPr="00EB3851">
        <w:rPr>
          <w:szCs w:val="28"/>
        </w:rPr>
        <w:t>Laboratory investigations that include scientific inquiry, research, measurement, problem solving, emerging technologies, tools and equipment, as well as, experimental, quality, and safety procedures are an integral part of this career and technical program/course. Laboratory investigations benefit all students by developing an understanding of the complexity and ambiguity of empirical work, as well as the skills required to manage, operate, calibrate and troubleshoot equipment/tools used to make observations. Students understand measurement error; and have the skills to aggregate, interpret, and present the resulting data. Equipment and supplies should be provided to enhance hands-on experiences for students.</w:t>
      </w:r>
    </w:p>
    <w:p w14:paraId="40F5AD0B" w14:textId="77777777" w:rsidR="00D1070F" w:rsidRPr="00EB3851" w:rsidRDefault="00D1070F" w:rsidP="00D1070F">
      <w:pPr>
        <w:rPr>
          <w:rFonts w:cs="Arial"/>
          <w:szCs w:val="22"/>
        </w:rPr>
      </w:pPr>
    </w:p>
    <w:p w14:paraId="2BFC5FA8" w14:textId="77777777" w:rsidR="00D1070F" w:rsidRDefault="00D1070F" w:rsidP="007408C8">
      <w:pPr>
        <w:pStyle w:val="Heading3"/>
      </w:pPr>
      <w:r w:rsidRPr="00E81224">
        <w:t>Florida Standards for English Language Development (ELD)</w:t>
      </w:r>
    </w:p>
    <w:p w14:paraId="0BEE6FA6" w14:textId="77777777" w:rsidR="00586123" w:rsidRPr="00586123" w:rsidRDefault="00586123" w:rsidP="00586123"/>
    <w:p w14:paraId="553DEEF2" w14:textId="77777777" w:rsidR="00D1070F" w:rsidRPr="00E81224" w:rsidRDefault="00D1070F" w:rsidP="00D1070F">
      <w:pPr>
        <w:rPr>
          <w:rFonts w:cs="Arial"/>
          <w:b/>
          <w:bCs/>
          <w:szCs w:val="22"/>
          <w:u w:val="single"/>
        </w:rPr>
      </w:pPr>
      <w:r w:rsidRPr="00E81224">
        <w:rPr>
          <w:rFonts w:cs="Arial"/>
          <w:szCs w:val="22"/>
        </w:rPr>
        <w:t>English language learners communicate for social and instructional purposes within the school setting. ELD.K12.</w:t>
      </w:r>
      <w:r w:rsidR="007408C8">
        <w:rPr>
          <w:rFonts w:cs="Arial"/>
          <w:szCs w:val="22"/>
        </w:rPr>
        <w:t>ELL.</w:t>
      </w:r>
      <w:r w:rsidRPr="00E81224">
        <w:rPr>
          <w:rFonts w:cs="Arial"/>
          <w:szCs w:val="22"/>
        </w:rPr>
        <w:t>SI.1</w:t>
      </w:r>
    </w:p>
    <w:p w14:paraId="4404AA3B" w14:textId="77777777" w:rsidR="00D1070F" w:rsidRPr="00E81224" w:rsidRDefault="00D1070F" w:rsidP="00D1070F">
      <w:pPr>
        <w:rPr>
          <w:rFonts w:cs="Arial"/>
          <w:b/>
          <w:bCs/>
          <w:szCs w:val="22"/>
          <w:u w:val="single"/>
        </w:rPr>
      </w:pPr>
    </w:p>
    <w:p w14:paraId="02037DFE" w14:textId="77777777" w:rsidR="00D1070F" w:rsidRPr="00E81224" w:rsidRDefault="00D1070F" w:rsidP="00D1070F">
      <w:pPr>
        <w:rPr>
          <w:rFonts w:cs="Arial"/>
          <w:szCs w:val="22"/>
        </w:rPr>
      </w:pPr>
      <w:r w:rsidRPr="00E81224">
        <w:rPr>
          <w:rFonts w:cs="Arial"/>
          <w:szCs w:val="22"/>
        </w:rPr>
        <w:t>English Language Development (ELD) Standards Special Notes:</w:t>
      </w:r>
    </w:p>
    <w:p w14:paraId="5B05239B" w14:textId="77777777" w:rsidR="00D1070F" w:rsidRPr="00EB3851" w:rsidRDefault="00D1070F" w:rsidP="00D1070F">
      <w:pPr>
        <w:rPr>
          <w:rFonts w:cs="Arial"/>
          <w:szCs w:val="22"/>
        </w:rPr>
      </w:pPr>
      <w:r w:rsidRPr="00E81224">
        <w:rPr>
          <w:rFonts w:cs="Arial"/>
          <w:szCs w:val="22"/>
        </w:rPr>
        <w:t>Teachers are required to provide listening, speaking, reading and writing instruction that allows English language learners (ELL) to communicate for social and instructional purposes within the school setting.</w:t>
      </w:r>
      <w:r w:rsidRPr="007617BE">
        <w:rPr>
          <w:rFonts w:cs="Arial"/>
          <w:szCs w:val="22"/>
        </w:rPr>
        <w:t> </w:t>
      </w:r>
      <w:r w:rsidRPr="00E81224">
        <w:rPr>
          <w:rFonts w:cs="Arial"/>
          <w:szCs w:val="22"/>
        </w:rPr>
        <w:t xml:space="preserve"> For the given level of English language proficiency and with visual, graphic, or interactive support, students will interact with grade level words, expressions, sentences and discourse</w:t>
      </w:r>
      <w:r w:rsidRPr="007617BE">
        <w:rPr>
          <w:rFonts w:cs="Arial"/>
          <w:szCs w:val="22"/>
        </w:rPr>
        <w:t> </w:t>
      </w:r>
      <w:r w:rsidRPr="00E81224">
        <w:rPr>
          <w:rFonts w:cs="Arial"/>
          <w:szCs w:val="22"/>
        </w:rPr>
        <w:t>to process or produce language necessary for academic success. The ELD standard should specify a relevant content area concept or topic of study chosen by curriculum developers and teachers which maximizes an ELL</w:t>
      </w:r>
      <w:r w:rsidRPr="007617BE">
        <w:rPr>
          <w:rFonts w:cs="Arial"/>
          <w:szCs w:val="22"/>
        </w:rPr>
        <w:t>’</w:t>
      </w:r>
      <w:r w:rsidRPr="00E81224">
        <w:rPr>
          <w:rFonts w:cs="Arial"/>
          <w:szCs w:val="22"/>
        </w:rPr>
        <w:t xml:space="preserve">s need for communication and social skills. For additional information on the development and implementation of the ELD standards, please contact the Bureau of Student Achievement through Language Acquisition at </w:t>
      </w:r>
      <w:hyperlink r:id="rId9" w:history="1">
        <w:r w:rsidRPr="00E81224">
          <w:rPr>
            <w:rFonts w:cs="Arial"/>
            <w:color w:val="0000FF"/>
            <w:szCs w:val="22"/>
            <w:u w:val="single"/>
          </w:rPr>
          <w:t>sala@fldoe.org</w:t>
        </w:r>
      </w:hyperlink>
      <w:r w:rsidRPr="00E81224">
        <w:rPr>
          <w:rFonts w:cs="Arial"/>
          <w:szCs w:val="22"/>
        </w:rPr>
        <w:t>.</w:t>
      </w:r>
    </w:p>
    <w:p w14:paraId="6F33E333" w14:textId="77777777" w:rsidR="008519F1" w:rsidRPr="00EB3851" w:rsidRDefault="008519F1" w:rsidP="001212C3">
      <w:pPr>
        <w:rPr>
          <w:szCs w:val="22"/>
        </w:rPr>
      </w:pPr>
    </w:p>
    <w:p w14:paraId="34A00FF8" w14:textId="77777777" w:rsidR="00912423" w:rsidRPr="00EB3851" w:rsidRDefault="00912423" w:rsidP="00575F73">
      <w:pPr>
        <w:pStyle w:val="Heading3"/>
      </w:pPr>
      <w:r w:rsidRPr="00EB3851">
        <w:t>Career and Technical Student Organization (CTSO)</w:t>
      </w:r>
    </w:p>
    <w:p w14:paraId="7B915B0E" w14:textId="77777777" w:rsidR="00912423" w:rsidRPr="00EB3851" w:rsidRDefault="00912423" w:rsidP="00912423">
      <w:pPr>
        <w:suppressAutoHyphens/>
        <w:rPr>
          <w:rFonts w:cs="Arial"/>
          <w:b/>
          <w:szCs w:val="22"/>
        </w:rPr>
      </w:pPr>
    </w:p>
    <w:p w14:paraId="125F309C" w14:textId="77777777" w:rsidR="00912423" w:rsidRPr="00EB3851" w:rsidRDefault="00887445" w:rsidP="00912423">
      <w:pPr>
        <w:rPr>
          <w:snapToGrid w:val="0"/>
        </w:rPr>
      </w:pPr>
      <w:r>
        <w:t xml:space="preserve">Florida </w:t>
      </w:r>
      <w:r w:rsidR="00F53A5D" w:rsidRPr="00EB3851">
        <w:t>Future Business Leaders of America</w:t>
      </w:r>
      <w:r>
        <w:t>-Phi Beta Lambda</w:t>
      </w:r>
      <w:r w:rsidR="00F53A5D" w:rsidRPr="00EB3851">
        <w:t xml:space="preserve"> (FBLA</w:t>
      </w:r>
      <w:r>
        <w:t>-PBL</w:t>
      </w:r>
      <w:r w:rsidR="00F53A5D" w:rsidRPr="00EB3851">
        <w:t xml:space="preserve">), </w:t>
      </w:r>
      <w:r>
        <w:t xml:space="preserve">Florida </w:t>
      </w:r>
      <w:r w:rsidR="00F53A5D" w:rsidRPr="00EB3851">
        <w:t xml:space="preserve">Business Professional of America (BPA) and </w:t>
      </w:r>
      <w:r>
        <w:t xml:space="preserve">Florida </w:t>
      </w:r>
      <w:r w:rsidR="00F53A5D" w:rsidRPr="00EB3851">
        <w:t>Family, Career and Community Leaders of America (FCCLA)</w:t>
      </w:r>
      <w:r w:rsidR="00631180">
        <w:t xml:space="preserve"> and </w:t>
      </w:r>
      <w:r w:rsidR="00E60893">
        <w:t xml:space="preserve">Florida </w:t>
      </w:r>
      <w:r w:rsidR="0078338D">
        <w:t>DECA</w:t>
      </w:r>
      <w:r w:rsidR="00F53A5D" w:rsidRPr="00EB3851">
        <w:t xml:space="preserve"> are</w:t>
      </w:r>
      <w:r w:rsidR="00F53A5D" w:rsidRPr="00EB3851">
        <w:rPr>
          <w:snapToGrid w:val="0"/>
        </w:rPr>
        <w:t xml:space="preserve"> </w:t>
      </w:r>
      <w:r w:rsidR="00912423" w:rsidRPr="00EB3851">
        <w:rPr>
          <w:snapToGrid w:val="0"/>
        </w:rPr>
        <w:t xml:space="preserve">the </w:t>
      </w:r>
      <w:r w:rsidR="00C234E3">
        <w:rPr>
          <w:snapToGrid w:val="0"/>
        </w:rPr>
        <w:t>co-</w:t>
      </w:r>
      <w:r w:rsidR="006E5202" w:rsidRPr="00EB3851">
        <w:rPr>
          <w:snapToGrid w:val="0"/>
        </w:rPr>
        <w:t>curricular</w:t>
      </w:r>
      <w:r w:rsidR="00912423" w:rsidRPr="00EB3851">
        <w:rPr>
          <w:snapToGrid w:val="0"/>
        </w:rPr>
        <w:t xml:space="preserve"> career and tec</w:t>
      </w:r>
      <w:r w:rsidR="006E5202" w:rsidRPr="00EB3851">
        <w:rPr>
          <w:snapToGrid w:val="0"/>
        </w:rPr>
        <w:t xml:space="preserve">hnical student organizations </w:t>
      </w:r>
      <w:r w:rsidR="00912423" w:rsidRPr="00EB3851">
        <w:rPr>
          <w:snapToGrid w:val="0"/>
        </w:rPr>
        <w:t xml:space="preserve">providing leadership training and reinforcing specific career and technical skills.  Career and Technical Student Organizations provide activities for students as an integral part of the instruction offered.  </w:t>
      </w:r>
    </w:p>
    <w:p w14:paraId="68D88259" w14:textId="77777777" w:rsidR="00A432C3" w:rsidRPr="00EB3851" w:rsidRDefault="00A432C3" w:rsidP="00A432C3">
      <w:pPr>
        <w:suppressAutoHyphens/>
        <w:jc w:val="both"/>
        <w:rPr>
          <w:rFonts w:cs="Arial"/>
          <w:snapToGrid w:val="0"/>
          <w:szCs w:val="22"/>
        </w:rPr>
      </w:pPr>
    </w:p>
    <w:p w14:paraId="550D7A94" w14:textId="77777777" w:rsidR="00A432C3" w:rsidRPr="00EB3851" w:rsidRDefault="00A432C3" w:rsidP="00575F73">
      <w:pPr>
        <w:pStyle w:val="Heading3"/>
      </w:pPr>
      <w:r w:rsidRPr="00EB3851">
        <w:t>Cooperative Training – OJT</w:t>
      </w:r>
    </w:p>
    <w:p w14:paraId="01246F57" w14:textId="77777777" w:rsidR="00A432C3" w:rsidRPr="00EB3851" w:rsidRDefault="00A432C3" w:rsidP="009E23A6">
      <w:pPr>
        <w:rPr>
          <w:rFonts w:cs="Arial"/>
          <w:szCs w:val="22"/>
        </w:rPr>
      </w:pPr>
    </w:p>
    <w:p w14:paraId="6DCFFB79" w14:textId="77777777" w:rsidR="00A432C3" w:rsidRPr="00EB3851" w:rsidRDefault="00A432C3" w:rsidP="009E23A6">
      <w:pPr>
        <w:rPr>
          <w:szCs w:val="22"/>
        </w:rPr>
      </w:pPr>
      <w:r w:rsidRPr="00EB3851">
        <w:rPr>
          <w:szCs w:val="22"/>
        </w:rPr>
        <w:t xml:space="preserve">On-the-job training is appropriate but not required for this program.  Whenever offered, the rules, guidelines, and requirements specified in the OJT framework apply. </w:t>
      </w:r>
    </w:p>
    <w:p w14:paraId="5EEF4ADD" w14:textId="77777777" w:rsidR="00A432C3" w:rsidRPr="00EB3851" w:rsidRDefault="00A432C3" w:rsidP="009E23A6">
      <w:pPr>
        <w:suppressAutoHyphens/>
        <w:rPr>
          <w:rFonts w:cs="Arial"/>
          <w:snapToGrid w:val="0"/>
          <w:szCs w:val="22"/>
        </w:rPr>
      </w:pPr>
    </w:p>
    <w:p w14:paraId="1D17FA0C" w14:textId="77777777" w:rsidR="0042005E" w:rsidRPr="00EB3851" w:rsidRDefault="0042005E" w:rsidP="009E23A6">
      <w:pPr>
        <w:pStyle w:val="Heading3"/>
      </w:pPr>
      <w:r w:rsidRPr="00EB3851">
        <w:t>Accommodations</w:t>
      </w:r>
    </w:p>
    <w:p w14:paraId="3BE05834" w14:textId="77777777" w:rsidR="0042005E" w:rsidRPr="00EB3851" w:rsidRDefault="0042005E" w:rsidP="009E23A6">
      <w:pPr>
        <w:rPr>
          <w:rFonts w:cs="Arial"/>
          <w:szCs w:val="22"/>
        </w:rPr>
      </w:pPr>
    </w:p>
    <w:p w14:paraId="28A4A56C" w14:textId="77777777" w:rsidR="0042005E" w:rsidRPr="00EB3851" w:rsidRDefault="0042005E" w:rsidP="009E23A6">
      <w:pPr>
        <w:rPr>
          <w:szCs w:val="22"/>
        </w:rPr>
      </w:pPr>
      <w:r w:rsidRPr="00EB3851">
        <w:rPr>
          <w:szCs w:val="22"/>
        </w:rPr>
        <w:t xml:space="preserve">Federal and state legislation requires the provision of accommodations for students with disabilities as identified on the secondary student’s Individual Educational Plan (IEP) or 504 plan or postsecondary student’s accommodations’ plan to meet individual needs and ensure equal access.  Accommodations change the way the student is instructed.  Students with disabilities may need accommodations in such areas as instructional </w:t>
      </w:r>
      <w:r w:rsidRPr="00EB3851">
        <w:rPr>
          <w:szCs w:val="22"/>
        </w:rPr>
        <w:lastRenderedPageBreak/>
        <w:t>methods and materials, assignments and assessments, time demands and schedules, learning environment, assistive technology and special communication systems.  Documentation of the accommodations requested and provided should be maintained in a confidential file.</w:t>
      </w:r>
    </w:p>
    <w:p w14:paraId="4F6AF49A" w14:textId="77777777" w:rsidR="0042005E" w:rsidRPr="00EB3851" w:rsidRDefault="0042005E" w:rsidP="009E23A6">
      <w:pPr>
        <w:rPr>
          <w:szCs w:val="22"/>
        </w:rPr>
      </w:pPr>
    </w:p>
    <w:p w14:paraId="5536A604" w14:textId="77777777" w:rsidR="0042005E" w:rsidRPr="00EB3851" w:rsidRDefault="0042005E" w:rsidP="009E23A6">
      <w:pPr>
        <w:rPr>
          <w:szCs w:val="22"/>
        </w:rPr>
      </w:pPr>
      <w:r w:rsidRPr="00EB3851">
        <w:rPr>
          <w:szCs w:val="22"/>
        </w:rPr>
        <w:t>In addition to accommodations, some secondary students with disabilities (students with an IEP served in Exceptional Student Education (ESE)) will need modifications to meet their needs.  Modifications change the outcomes or what the student is expected to learn, e.g., modifying the curriculum of a secondary career and technical education course.  Note: postsecondary curriculum and regulated secondary programs cannot be modified.</w:t>
      </w:r>
    </w:p>
    <w:p w14:paraId="2C8BBAC6" w14:textId="77777777" w:rsidR="0042005E" w:rsidRPr="00EB3851" w:rsidRDefault="0042005E" w:rsidP="009E23A6">
      <w:pPr>
        <w:rPr>
          <w:szCs w:val="22"/>
        </w:rPr>
      </w:pPr>
    </w:p>
    <w:p w14:paraId="0789172C" w14:textId="77777777" w:rsidR="00A432C3" w:rsidRDefault="004469FE" w:rsidP="006E5202">
      <w:r w:rsidRPr="00CE6426">
        <w:t xml:space="preserve">Some secondary students with disabilities (ESE) may need additional time (i.e., longer than the regular school year), to master the student performance standards associated with a regular </w:t>
      </w:r>
      <w:r w:rsidRPr="001B38E8">
        <w:t>course or a modified course.</w:t>
      </w:r>
      <w:r w:rsidRPr="00CE6426">
        <w:t xml:space="preserve">  If needed, a student may enroll in the same career and technical course more than once.  Documentation should be included in the IEP that clearly indicates that it is anticipated that the student may need an additional year to complete </w:t>
      </w:r>
      <w:r w:rsidRPr="001B38E8">
        <w:t>a Career and Technical Education (CTE) course.</w:t>
      </w:r>
      <w:r w:rsidRPr="004B084A">
        <w:t xml:space="preserve">  </w:t>
      </w:r>
      <w:r w:rsidRPr="00CE6426">
        <w:t xml:space="preserve">The student should work on different competencies and new applications of competencies each year toward completion of the </w:t>
      </w:r>
      <w:r w:rsidRPr="001B38E8">
        <w:t>CTE course.</w:t>
      </w:r>
      <w:r w:rsidRPr="00CE6426">
        <w:t>  After achieving the competencies identified for the year, the student earns credit for the course.  It is important to ensure that credits earned by students are reported accurately.  The district’s information system must be designed to accept multiple credits for the same course number for eligible students with disabilities</w:t>
      </w:r>
      <w:r w:rsidR="0042005E" w:rsidRPr="00EB3851">
        <w:rPr>
          <w:szCs w:val="22"/>
        </w:rPr>
        <w:t>.</w:t>
      </w:r>
      <w:r w:rsidR="006E5202">
        <w:t xml:space="preserve"> </w:t>
      </w:r>
    </w:p>
    <w:sectPr w:rsidR="00A432C3" w:rsidSect="000E0AEC">
      <w:headerReference w:type="default" r:id="rId10"/>
      <w:footerReference w:type="default" r:id="rId11"/>
      <w:pgSz w:w="15840" w:h="12240" w:orient="landscape" w:code="1"/>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39693F" w14:textId="77777777" w:rsidR="00BE54DC" w:rsidRDefault="00BE54DC" w:rsidP="00F224BC">
      <w:r>
        <w:separator/>
      </w:r>
    </w:p>
  </w:endnote>
  <w:endnote w:type="continuationSeparator" w:id="0">
    <w:p w14:paraId="32E9A0CF" w14:textId="77777777" w:rsidR="00BE54DC" w:rsidRDefault="00BE54DC" w:rsidP="00F22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eb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Baskerville Old Face">
    <w:altName w:val="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yriad Pro">
    <w:altName w:val="Myriad Pro"/>
    <w:panose1 w:val="00000000000000000000"/>
    <w:charset w:val="00"/>
    <w:family w:val="swiss"/>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BBBBB" w14:textId="77777777" w:rsidR="001B7F9A" w:rsidRPr="00C24F73" w:rsidRDefault="001B7F9A">
    <w:pPr>
      <w:pStyle w:val="Footer"/>
      <w:jc w:val="center"/>
      <w:rPr>
        <w:sz w:val="20"/>
        <w:szCs w:val="20"/>
      </w:rPr>
    </w:pPr>
    <w:r w:rsidRPr="00C24F73">
      <w:rPr>
        <w:sz w:val="20"/>
        <w:szCs w:val="20"/>
      </w:rPr>
      <w:fldChar w:fldCharType="begin"/>
    </w:r>
    <w:r w:rsidRPr="00C24F73">
      <w:rPr>
        <w:sz w:val="20"/>
        <w:szCs w:val="20"/>
      </w:rPr>
      <w:instrText xml:space="preserve"> PAGE   \* MERGEFORMAT </w:instrText>
    </w:r>
    <w:r w:rsidRPr="00C24F73">
      <w:rPr>
        <w:sz w:val="20"/>
        <w:szCs w:val="20"/>
      </w:rPr>
      <w:fldChar w:fldCharType="separate"/>
    </w:r>
    <w:r w:rsidR="00A10393">
      <w:rPr>
        <w:noProof/>
        <w:sz w:val="20"/>
        <w:szCs w:val="20"/>
      </w:rPr>
      <w:t>10</w:t>
    </w:r>
    <w:r w:rsidRPr="00C24F73">
      <w:rPr>
        <w:sz w:val="20"/>
        <w:szCs w:val="20"/>
      </w:rPr>
      <w:fldChar w:fldCharType="end"/>
    </w:r>
  </w:p>
  <w:p w14:paraId="4F4DD298" w14:textId="77777777" w:rsidR="001B7F9A" w:rsidRDefault="001B7F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CC586D" w14:textId="77777777" w:rsidR="00BE54DC" w:rsidRDefault="00BE54DC" w:rsidP="00F224BC">
      <w:r>
        <w:separator/>
      </w:r>
    </w:p>
  </w:footnote>
  <w:footnote w:type="continuationSeparator" w:id="0">
    <w:p w14:paraId="0DEA3E95" w14:textId="77777777" w:rsidR="00BE54DC" w:rsidRDefault="00BE54DC" w:rsidP="00F224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791CA" w14:textId="77777777" w:rsidR="00BA3292" w:rsidRPr="004F60A0" w:rsidRDefault="00BA3292" w:rsidP="00BA3292">
    <w:pPr>
      <w:jc w:val="right"/>
      <w:rPr>
        <w:rFonts w:cs="Arial"/>
        <w:b/>
        <w:szCs w:val="22"/>
      </w:rPr>
    </w:pPr>
    <w:r>
      <w:rPr>
        <w:rFonts w:cs="Arial"/>
        <w:b/>
        <w:szCs w:val="22"/>
      </w:rPr>
      <w:t>202</w:t>
    </w:r>
    <w:r w:rsidR="00C234E3">
      <w:rPr>
        <w:rFonts w:cs="Arial"/>
        <w:b/>
        <w:szCs w:val="22"/>
      </w:rPr>
      <w:t>4</w:t>
    </w:r>
    <w:r>
      <w:rPr>
        <w:rFonts w:cs="Arial"/>
        <w:b/>
        <w:szCs w:val="22"/>
      </w:rPr>
      <w:t xml:space="preserve"> – 202</w:t>
    </w:r>
    <w:r w:rsidR="00C234E3">
      <w:rPr>
        <w:rFonts w:cs="Arial"/>
        <w:b/>
        <w:szCs w:val="22"/>
      </w:rPr>
      <w:t>5</w:t>
    </w:r>
  </w:p>
  <w:p w14:paraId="5640DEA7" w14:textId="77777777" w:rsidR="001B7F9A" w:rsidRPr="00A10393" w:rsidRDefault="001B7F9A" w:rsidP="003F213B">
    <w:pPr>
      <w:pStyle w:val="Header"/>
      <w:jc w:val="right"/>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C53F1"/>
    <w:multiLevelType w:val="hybridMultilevel"/>
    <w:tmpl w:val="FFFFFFFF"/>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02FB747A"/>
    <w:multiLevelType w:val="hybridMultilevel"/>
    <w:tmpl w:val="FFFFFFFF"/>
    <w:lvl w:ilvl="0" w:tplc="6C48726C">
      <w:start w:val="1"/>
      <w:numFmt w:val="decimal"/>
      <w:lvlText w:val="03.0%1"/>
      <w:lvlJc w:val="left"/>
      <w:pPr>
        <w:ind w:left="2160" w:hanging="360"/>
      </w:pPr>
      <w:rPr>
        <w:rFonts w:ascii="Arial" w:hAnsi="Arial" w:cs="Times New Roman" w:hint="default"/>
        <w:b w:val="0"/>
        <w:i w:val="0"/>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4210E89"/>
    <w:multiLevelType w:val="multilevel"/>
    <w:tmpl w:val="FFFFFFFF"/>
    <w:lvl w:ilvl="0">
      <w:start w:val="7"/>
      <w:numFmt w:val="decimalZero"/>
      <w:lvlText w:val="%1.0"/>
      <w:lvlJc w:val="left"/>
      <w:pPr>
        <w:tabs>
          <w:tab w:val="num" w:pos="720"/>
        </w:tabs>
        <w:ind w:left="720" w:hanging="720"/>
      </w:pPr>
      <w:rPr>
        <w:rFonts w:ascii="Arial" w:hAnsi="Arial" w:cs="Times New Roman" w:hint="default"/>
        <w:b w:val="0"/>
        <w:i w:val="0"/>
        <w:sz w:val="22"/>
        <w:szCs w:val="22"/>
      </w:rPr>
    </w:lvl>
    <w:lvl w:ilvl="1">
      <w:start w:val="1"/>
      <w:numFmt w:val="decimalZero"/>
      <w:lvlText w:val="%1.%2"/>
      <w:lvlJc w:val="left"/>
      <w:pPr>
        <w:tabs>
          <w:tab w:val="num" w:pos="1440"/>
        </w:tabs>
        <w:ind w:left="1440" w:hanging="720"/>
      </w:pPr>
      <w:rPr>
        <w:rFonts w:cs="Times New Roman" w:hint="default"/>
        <w:b w:val="0"/>
        <w:sz w:val="22"/>
        <w:szCs w:val="22"/>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 w15:restartNumberingAfterBreak="0">
    <w:nsid w:val="0489338D"/>
    <w:multiLevelType w:val="hybridMultilevel"/>
    <w:tmpl w:val="FFFFFFFF"/>
    <w:lvl w:ilvl="0" w:tplc="329E5ADA">
      <w:start w:val="1"/>
      <w:numFmt w:val="decimal"/>
      <w:lvlText w:val="08.04.%1"/>
      <w:lvlJc w:val="left"/>
      <w:pPr>
        <w:ind w:left="720" w:hanging="360"/>
      </w:pPr>
      <w:rPr>
        <w:rFonts w:ascii="Arial" w:hAnsi="Arial" w:cs="Times New Roman" w:hint="default"/>
        <w:b w:val="0"/>
        <w:i w:val="0"/>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5A53FDC"/>
    <w:multiLevelType w:val="multilevel"/>
    <w:tmpl w:val="FFFFFFFF"/>
    <w:lvl w:ilvl="0">
      <w:start w:val="1"/>
      <w:numFmt w:val="decimalZero"/>
      <w:lvlText w:val="%1.0"/>
      <w:lvlJc w:val="left"/>
      <w:pPr>
        <w:tabs>
          <w:tab w:val="num" w:pos="720"/>
        </w:tabs>
        <w:ind w:left="720" w:hanging="720"/>
      </w:pPr>
      <w:rPr>
        <w:rFonts w:ascii="Arial" w:hAnsi="Arial" w:cs="Times New Roman" w:hint="default"/>
        <w:b w:val="0"/>
        <w:i w:val="0"/>
        <w:sz w:val="22"/>
        <w:szCs w:val="22"/>
      </w:rPr>
    </w:lvl>
    <w:lvl w:ilvl="1">
      <w:start w:val="1"/>
      <w:numFmt w:val="decimalZero"/>
      <w:lvlText w:val="%1.%2"/>
      <w:lvlJc w:val="left"/>
      <w:pPr>
        <w:tabs>
          <w:tab w:val="num" w:pos="1440"/>
        </w:tabs>
        <w:ind w:left="1440" w:hanging="720"/>
      </w:pPr>
      <w:rPr>
        <w:rFonts w:cs="Times New Roman" w:hint="default"/>
        <w:b w:val="0"/>
        <w:sz w:val="22"/>
        <w:szCs w:val="22"/>
      </w:rPr>
    </w:lvl>
    <w:lvl w:ilvl="2">
      <w:start w:val="1"/>
      <w:numFmt w:val="decimal"/>
      <w:lvlText w:val="%1.%2.%3"/>
      <w:lvlJc w:val="left"/>
      <w:pPr>
        <w:tabs>
          <w:tab w:val="num" w:pos="2160"/>
        </w:tabs>
        <w:ind w:left="2952" w:hanging="1512"/>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5" w15:restartNumberingAfterBreak="0">
    <w:nsid w:val="07476917"/>
    <w:multiLevelType w:val="multilevel"/>
    <w:tmpl w:val="FFFFFFFF"/>
    <w:lvl w:ilvl="0">
      <w:start w:val="1"/>
      <w:numFmt w:val="decimalZero"/>
      <w:lvlText w:val="%1.0"/>
      <w:lvlJc w:val="left"/>
      <w:pPr>
        <w:tabs>
          <w:tab w:val="num" w:pos="720"/>
        </w:tabs>
        <w:ind w:left="720" w:hanging="720"/>
      </w:pPr>
      <w:rPr>
        <w:rFonts w:cs="Times New Roman" w:hint="default"/>
        <w:b w:val="0"/>
      </w:rPr>
    </w:lvl>
    <w:lvl w:ilvl="1">
      <w:start w:val="1"/>
      <w:numFmt w:val="decimalZero"/>
      <w:lvlText w:val="%1.%2"/>
      <w:lvlJc w:val="left"/>
      <w:pPr>
        <w:tabs>
          <w:tab w:val="num" w:pos="1440"/>
        </w:tabs>
        <w:ind w:left="1440" w:hanging="720"/>
      </w:pPr>
      <w:rPr>
        <w:rFonts w:cs="Times New Roman" w:hint="default"/>
      </w:rPr>
    </w:lvl>
    <w:lvl w:ilvl="2">
      <w:start w:val="1"/>
      <w:numFmt w:val="lowerLetter"/>
      <w:lvlText w:val="%3."/>
      <w:lvlJc w:val="left"/>
      <w:pPr>
        <w:tabs>
          <w:tab w:val="num" w:pos="1800"/>
        </w:tabs>
        <w:ind w:left="1800" w:hanging="360"/>
      </w:pPr>
      <w:rPr>
        <w:rFonts w:cs="Times New Roman" w:hint="default"/>
      </w:rPr>
    </w:lvl>
    <w:lvl w:ilvl="3">
      <w:start w:val="1"/>
      <w:numFmt w:val="decimal"/>
      <w:lvlText w:val="%1.%2.%3.%4"/>
      <w:lvlJc w:val="left"/>
      <w:pPr>
        <w:tabs>
          <w:tab w:val="num" w:pos="3960"/>
        </w:tabs>
        <w:ind w:left="396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760"/>
        </w:tabs>
        <w:ind w:left="5760" w:hanging="1440"/>
      </w:pPr>
      <w:rPr>
        <w:rFonts w:cs="Times New Roman" w:hint="default"/>
      </w:rPr>
    </w:lvl>
    <w:lvl w:ilvl="6">
      <w:start w:val="1"/>
      <w:numFmt w:val="decimal"/>
      <w:lvlText w:val="%1.%2.%3.%4.%5.%6.%7"/>
      <w:lvlJc w:val="left"/>
      <w:pPr>
        <w:tabs>
          <w:tab w:val="num" w:pos="6840"/>
        </w:tabs>
        <w:ind w:left="6840" w:hanging="1800"/>
      </w:pPr>
      <w:rPr>
        <w:rFonts w:cs="Times New Roman" w:hint="default"/>
      </w:rPr>
    </w:lvl>
    <w:lvl w:ilvl="7">
      <w:start w:val="1"/>
      <w:numFmt w:val="decimal"/>
      <w:lvlText w:val="%1.%2.%3.%4.%5.%6.%7.%8"/>
      <w:lvlJc w:val="left"/>
      <w:pPr>
        <w:tabs>
          <w:tab w:val="num" w:pos="7560"/>
        </w:tabs>
        <w:ind w:left="7560" w:hanging="1800"/>
      </w:pPr>
      <w:rPr>
        <w:rFonts w:cs="Times New Roman" w:hint="default"/>
      </w:rPr>
    </w:lvl>
    <w:lvl w:ilvl="8">
      <w:start w:val="1"/>
      <w:numFmt w:val="decimal"/>
      <w:lvlText w:val="%1.%2.%3.%4.%5.%6.%7.%8.%9"/>
      <w:lvlJc w:val="left"/>
      <w:pPr>
        <w:tabs>
          <w:tab w:val="num" w:pos="8640"/>
        </w:tabs>
        <w:ind w:left="8640" w:hanging="2160"/>
      </w:pPr>
      <w:rPr>
        <w:rFonts w:cs="Times New Roman" w:hint="default"/>
      </w:rPr>
    </w:lvl>
  </w:abstractNum>
  <w:abstractNum w:abstractNumId="6" w15:restartNumberingAfterBreak="0">
    <w:nsid w:val="076A19CB"/>
    <w:multiLevelType w:val="multilevel"/>
    <w:tmpl w:val="FFFFFFFF"/>
    <w:lvl w:ilvl="0">
      <w:start w:val="10"/>
      <w:numFmt w:val="decimalZero"/>
      <w:lvlText w:val="%1.0"/>
      <w:lvlJc w:val="left"/>
      <w:pPr>
        <w:tabs>
          <w:tab w:val="num" w:pos="720"/>
        </w:tabs>
        <w:ind w:left="720" w:hanging="720"/>
      </w:pPr>
      <w:rPr>
        <w:rFonts w:ascii="Arial" w:hAnsi="Arial" w:cs="Times New Roman" w:hint="default"/>
        <w:b w:val="0"/>
        <w:i w:val="0"/>
        <w:sz w:val="24"/>
        <w:szCs w:val="24"/>
      </w:rPr>
    </w:lvl>
    <w:lvl w:ilvl="1">
      <w:start w:val="1"/>
      <w:numFmt w:val="decimalZero"/>
      <w:lvlText w:val="%1.%2"/>
      <w:lvlJc w:val="left"/>
      <w:pPr>
        <w:tabs>
          <w:tab w:val="num" w:pos="1440"/>
        </w:tabs>
        <w:ind w:left="1440" w:hanging="720"/>
      </w:pPr>
      <w:rPr>
        <w:rFonts w:cs="Times New Roman" w:hint="default"/>
        <w:b w:val="0"/>
        <w:sz w:val="22"/>
        <w:szCs w:val="22"/>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7" w15:restartNumberingAfterBreak="0">
    <w:nsid w:val="09D27B7A"/>
    <w:multiLevelType w:val="hybridMultilevel"/>
    <w:tmpl w:val="FFFFFFFF"/>
    <w:lvl w:ilvl="0" w:tplc="72688718">
      <w:start w:val="1"/>
      <w:numFmt w:val="decimal"/>
      <w:lvlText w:val="02.01.%1"/>
      <w:lvlJc w:val="left"/>
      <w:pPr>
        <w:ind w:left="2880" w:hanging="360"/>
      </w:pPr>
      <w:rPr>
        <w:rFonts w:ascii="Arial" w:hAnsi="Arial" w:cs="Times New Roman" w:hint="default"/>
        <w:b w:val="0"/>
        <w:i w:val="0"/>
        <w:sz w:val="22"/>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8" w15:restartNumberingAfterBreak="0">
    <w:nsid w:val="0C177A50"/>
    <w:multiLevelType w:val="hybridMultilevel"/>
    <w:tmpl w:val="FFFFFFFF"/>
    <w:lvl w:ilvl="0" w:tplc="546AE516">
      <w:start w:val="1"/>
      <w:numFmt w:val="decimal"/>
      <w:lvlText w:val="09.03.%1"/>
      <w:lvlJc w:val="left"/>
      <w:pPr>
        <w:ind w:left="2871" w:hanging="360"/>
      </w:pPr>
      <w:rPr>
        <w:rFonts w:cs="Times New Roman" w:hint="default"/>
        <w:b w:val="0"/>
        <w:i w:val="0"/>
        <w:color w:val="auto"/>
        <w:sz w:val="24"/>
        <w:szCs w:val="24"/>
      </w:rPr>
    </w:lvl>
    <w:lvl w:ilvl="1" w:tplc="04090019" w:tentative="1">
      <w:start w:val="1"/>
      <w:numFmt w:val="lowerLetter"/>
      <w:lvlText w:val="%2."/>
      <w:lvlJc w:val="left"/>
      <w:pPr>
        <w:ind w:left="3591" w:hanging="360"/>
      </w:pPr>
      <w:rPr>
        <w:rFonts w:cs="Times New Roman"/>
      </w:rPr>
    </w:lvl>
    <w:lvl w:ilvl="2" w:tplc="0409001B" w:tentative="1">
      <w:start w:val="1"/>
      <w:numFmt w:val="lowerRoman"/>
      <w:lvlText w:val="%3."/>
      <w:lvlJc w:val="right"/>
      <w:pPr>
        <w:ind w:left="4311" w:hanging="180"/>
      </w:pPr>
      <w:rPr>
        <w:rFonts w:cs="Times New Roman"/>
      </w:rPr>
    </w:lvl>
    <w:lvl w:ilvl="3" w:tplc="0409000F" w:tentative="1">
      <w:start w:val="1"/>
      <w:numFmt w:val="decimal"/>
      <w:lvlText w:val="%4."/>
      <w:lvlJc w:val="left"/>
      <w:pPr>
        <w:ind w:left="5031" w:hanging="360"/>
      </w:pPr>
      <w:rPr>
        <w:rFonts w:cs="Times New Roman"/>
      </w:rPr>
    </w:lvl>
    <w:lvl w:ilvl="4" w:tplc="04090019" w:tentative="1">
      <w:start w:val="1"/>
      <w:numFmt w:val="lowerLetter"/>
      <w:lvlText w:val="%5."/>
      <w:lvlJc w:val="left"/>
      <w:pPr>
        <w:ind w:left="5751" w:hanging="360"/>
      </w:pPr>
      <w:rPr>
        <w:rFonts w:cs="Times New Roman"/>
      </w:rPr>
    </w:lvl>
    <w:lvl w:ilvl="5" w:tplc="0409001B" w:tentative="1">
      <w:start w:val="1"/>
      <w:numFmt w:val="lowerRoman"/>
      <w:lvlText w:val="%6."/>
      <w:lvlJc w:val="right"/>
      <w:pPr>
        <w:ind w:left="6471" w:hanging="180"/>
      </w:pPr>
      <w:rPr>
        <w:rFonts w:cs="Times New Roman"/>
      </w:rPr>
    </w:lvl>
    <w:lvl w:ilvl="6" w:tplc="0409000F" w:tentative="1">
      <w:start w:val="1"/>
      <w:numFmt w:val="decimal"/>
      <w:lvlText w:val="%7."/>
      <w:lvlJc w:val="left"/>
      <w:pPr>
        <w:ind w:left="7191" w:hanging="360"/>
      </w:pPr>
      <w:rPr>
        <w:rFonts w:cs="Times New Roman"/>
      </w:rPr>
    </w:lvl>
    <w:lvl w:ilvl="7" w:tplc="04090019" w:tentative="1">
      <w:start w:val="1"/>
      <w:numFmt w:val="lowerLetter"/>
      <w:lvlText w:val="%8."/>
      <w:lvlJc w:val="left"/>
      <w:pPr>
        <w:ind w:left="7911" w:hanging="360"/>
      </w:pPr>
      <w:rPr>
        <w:rFonts w:cs="Times New Roman"/>
      </w:rPr>
    </w:lvl>
    <w:lvl w:ilvl="8" w:tplc="0409001B" w:tentative="1">
      <w:start w:val="1"/>
      <w:numFmt w:val="lowerRoman"/>
      <w:lvlText w:val="%9."/>
      <w:lvlJc w:val="right"/>
      <w:pPr>
        <w:ind w:left="8631" w:hanging="180"/>
      </w:pPr>
      <w:rPr>
        <w:rFonts w:cs="Times New Roman"/>
      </w:rPr>
    </w:lvl>
  </w:abstractNum>
  <w:abstractNum w:abstractNumId="9" w15:restartNumberingAfterBreak="0">
    <w:nsid w:val="0D093879"/>
    <w:multiLevelType w:val="hybridMultilevel"/>
    <w:tmpl w:val="FFFFFFFF"/>
    <w:lvl w:ilvl="0" w:tplc="30C8DE4E">
      <w:start w:val="1"/>
      <w:numFmt w:val="decimalZero"/>
      <w:lvlText w:val="09.%1"/>
      <w:lvlJc w:val="left"/>
      <w:pPr>
        <w:ind w:left="720" w:hanging="360"/>
      </w:pPr>
      <w:rPr>
        <w:rFonts w:cs="Times New Roman" w:hint="default"/>
        <w:b w:val="0"/>
        <w:i w:val="0"/>
        <w:color w:val="auto"/>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0F7478C5"/>
    <w:multiLevelType w:val="hybridMultilevel"/>
    <w:tmpl w:val="FFFFFFFF"/>
    <w:lvl w:ilvl="0" w:tplc="D59EB236">
      <w:start w:val="1"/>
      <w:numFmt w:val="decimal"/>
      <w:lvlText w:val="01.03.%1"/>
      <w:lvlJc w:val="left"/>
      <w:pPr>
        <w:ind w:left="3600" w:hanging="360"/>
      </w:pPr>
      <w:rPr>
        <w:rFonts w:ascii="Arial" w:hAnsi="Arial" w:cs="Times New Roman" w:hint="default"/>
        <w:b w:val="0"/>
        <w:i w:val="0"/>
        <w:sz w:val="22"/>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11" w15:restartNumberingAfterBreak="0">
    <w:nsid w:val="137E014D"/>
    <w:multiLevelType w:val="multilevel"/>
    <w:tmpl w:val="FFFFFFFF"/>
    <w:lvl w:ilvl="0">
      <w:start w:val="11"/>
      <w:numFmt w:val="decimalZero"/>
      <w:lvlText w:val="%1.0"/>
      <w:lvlJc w:val="left"/>
      <w:pPr>
        <w:tabs>
          <w:tab w:val="num" w:pos="720"/>
        </w:tabs>
        <w:ind w:left="720" w:hanging="720"/>
      </w:pPr>
      <w:rPr>
        <w:rFonts w:ascii="Arial" w:hAnsi="Arial" w:cs="Times New Roman" w:hint="default"/>
        <w:b w:val="0"/>
        <w:i w:val="0"/>
        <w:sz w:val="22"/>
        <w:szCs w:val="22"/>
      </w:rPr>
    </w:lvl>
    <w:lvl w:ilvl="1">
      <w:start w:val="1"/>
      <w:numFmt w:val="decimalZero"/>
      <w:lvlText w:val="%1.%2"/>
      <w:lvlJc w:val="left"/>
      <w:pPr>
        <w:tabs>
          <w:tab w:val="num" w:pos="1440"/>
        </w:tabs>
        <w:ind w:left="1440" w:hanging="720"/>
      </w:pPr>
      <w:rPr>
        <w:rFonts w:cs="Times New Roman" w:hint="default"/>
        <w:b w:val="0"/>
        <w:sz w:val="22"/>
        <w:szCs w:val="22"/>
      </w:rPr>
    </w:lvl>
    <w:lvl w:ilvl="2">
      <w:start w:val="1"/>
      <w:numFmt w:val="decimal"/>
      <w:lvlText w:val="%1.%2.%3"/>
      <w:lvlJc w:val="left"/>
      <w:pPr>
        <w:tabs>
          <w:tab w:val="num" w:pos="2160"/>
        </w:tabs>
        <w:ind w:left="2952" w:hanging="1512"/>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2" w15:restartNumberingAfterBreak="0">
    <w:nsid w:val="13805C65"/>
    <w:multiLevelType w:val="hybridMultilevel"/>
    <w:tmpl w:val="FFFFFFFF"/>
    <w:lvl w:ilvl="0" w:tplc="6336A62E">
      <w:start w:val="1"/>
      <w:numFmt w:val="decimal"/>
      <w:lvlText w:val="09.04.%1"/>
      <w:lvlJc w:val="left"/>
      <w:pPr>
        <w:ind w:left="2880" w:hanging="360"/>
      </w:pPr>
      <w:rPr>
        <w:rFonts w:cs="Times New Roman" w:hint="default"/>
        <w:b w:val="0"/>
        <w:i w:val="0"/>
        <w:color w:val="auto"/>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13F37698"/>
    <w:multiLevelType w:val="hybridMultilevel"/>
    <w:tmpl w:val="FFFFFFFF"/>
    <w:lvl w:ilvl="0" w:tplc="25AA41E8">
      <w:start w:val="1"/>
      <w:numFmt w:val="decimal"/>
      <w:lvlText w:val="09.02.%1"/>
      <w:lvlJc w:val="left"/>
      <w:pPr>
        <w:ind w:left="2880" w:hanging="360"/>
      </w:pPr>
      <w:rPr>
        <w:rFonts w:cs="Times New Roman" w:hint="default"/>
        <w:b w:val="0"/>
        <w:i w:val="0"/>
        <w:color w:val="auto"/>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141813C0"/>
    <w:multiLevelType w:val="multilevel"/>
    <w:tmpl w:val="FFFFFFFF"/>
    <w:lvl w:ilvl="0">
      <w:start w:val="1"/>
      <w:numFmt w:val="decimalZero"/>
      <w:lvlText w:val="%1.0"/>
      <w:lvlJc w:val="left"/>
      <w:pPr>
        <w:tabs>
          <w:tab w:val="num" w:pos="720"/>
        </w:tabs>
        <w:ind w:left="720" w:hanging="720"/>
      </w:pPr>
      <w:rPr>
        <w:rFonts w:ascii="Arial" w:hAnsi="Arial" w:cs="Times New Roman" w:hint="default"/>
        <w:b w:val="0"/>
        <w:i w:val="0"/>
        <w:sz w:val="22"/>
        <w:szCs w:val="22"/>
      </w:rPr>
    </w:lvl>
    <w:lvl w:ilvl="1">
      <w:start w:val="1"/>
      <w:numFmt w:val="decimalZero"/>
      <w:lvlText w:val="%1.%2"/>
      <w:lvlJc w:val="left"/>
      <w:pPr>
        <w:tabs>
          <w:tab w:val="num" w:pos="1440"/>
        </w:tabs>
        <w:ind w:left="1440" w:hanging="720"/>
      </w:pPr>
      <w:rPr>
        <w:rFonts w:cs="Times New Roman" w:hint="default"/>
        <w:b w:val="0"/>
        <w:sz w:val="22"/>
        <w:szCs w:val="22"/>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5" w15:restartNumberingAfterBreak="0">
    <w:nsid w:val="14437B42"/>
    <w:multiLevelType w:val="multilevel"/>
    <w:tmpl w:val="FFFFFFFF"/>
    <w:lvl w:ilvl="0">
      <w:start w:val="22"/>
      <w:numFmt w:val="decimalZero"/>
      <w:lvlText w:val="%1"/>
      <w:lvlJc w:val="left"/>
      <w:pPr>
        <w:ind w:left="475" w:hanging="475"/>
      </w:pPr>
      <w:rPr>
        <w:rFonts w:cs="Times New Roman" w:hint="default"/>
      </w:rPr>
    </w:lvl>
    <w:lvl w:ilvl="1">
      <w:start w:val="1"/>
      <w:numFmt w:val="decimalZero"/>
      <w:lvlText w:val="%1.%2"/>
      <w:lvlJc w:val="left"/>
      <w:pPr>
        <w:ind w:left="950" w:hanging="475"/>
      </w:pPr>
      <w:rPr>
        <w:rFonts w:cs="Times New Roman" w:hint="default"/>
      </w:rPr>
    </w:lvl>
    <w:lvl w:ilvl="2">
      <w:start w:val="1"/>
      <w:numFmt w:val="decimal"/>
      <w:lvlText w:val="08.02.%3"/>
      <w:lvlJc w:val="left"/>
      <w:pPr>
        <w:ind w:left="1425" w:hanging="475"/>
      </w:pPr>
      <w:rPr>
        <w:rFonts w:ascii="Arial" w:hAnsi="Arial" w:cs="Times New Roman" w:hint="default"/>
        <w:b w:val="0"/>
        <w:i w:val="0"/>
        <w:sz w:val="22"/>
      </w:rPr>
    </w:lvl>
    <w:lvl w:ilvl="3">
      <w:start w:val="1"/>
      <w:numFmt w:val="decimal"/>
      <w:lvlText w:val="%1.%2.%3.%4"/>
      <w:lvlJc w:val="left"/>
      <w:pPr>
        <w:ind w:left="1900" w:hanging="475"/>
      </w:pPr>
      <w:rPr>
        <w:rFonts w:cs="Times New Roman" w:hint="default"/>
      </w:rPr>
    </w:lvl>
    <w:lvl w:ilvl="4">
      <w:start w:val="1"/>
      <w:numFmt w:val="decimal"/>
      <w:lvlText w:val="%1.%2.%3.%4.%5"/>
      <w:lvlJc w:val="left"/>
      <w:pPr>
        <w:ind w:left="2375" w:hanging="475"/>
      </w:pPr>
      <w:rPr>
        <w:rFonts w:cs="Times New Roman" w:hint="default"/>
      </w:rPr>
    </w:lvl>
    <w:lvl w:ilvl="5">
      <w:start w:val="1"/>
      <w:numFmt w:val="decimal"/>
      <w:lvlText w:val="%1.%2.%3.%4.%5.%6"/>
      <w:lvlJc w:val="left"/>
      <w:pPr>
        <w:ind w:left="2850" w:hanging="475"/>
      </w:pPr>
      <w:rPr>
        <w:rFonts w:cs="Times New Roman" w:hint="default"/>
      </w:rPr>
    </w:lvl>
    <w:lvl w:ilvl="6">
      <w:start w:val="1"/>
      <w:numFmt w:val="decimal"/>
      <w:lvlText w:val="%1.%2.%3.%4.%5.%6.%7"/>
      <w:lvlJc w:val="left"/>
      <w:pPr>
        <w:ind w:left="3325" w:hanging="475"/>
      </w:pPr>
      <w:rPr>
        <w:rFonts w:cs="Times New Roman" w:hint="default"/>
      </w:rPr>
    </w:lvl>
    <w:lvl w:ilvl="7">
      <w:start w:val="1"/>
      <w:numFmt w:val="decimal"/>
      <w:lvlText w:val="%1.%2.%3.%4.%5.%6.%7.%8"/>
      <w:lvlJc w:val="left"/>
      <w:pPr>
        <w:ind w:left="3800" w:hanging="475"/>
      </w:pPr>
      <w:rPr>
        <w:rFonts w:cs="Times New Roman" w:hint="default"/>
      </w:rPr>
    </w:lvl>
    <w:lvl w:ilvl="8">
      <w:start w:val="1"/>
      <w:numFmt w:val="decimal"/>
      <w:lvlText w:val="%1.%2.%3.%4.%5.%6.%7.%8.%9"/>
      <w:lvlJc w:val="left"/>
      <w:pPr>
        <w:ind w:left="4275" w:hanging="475"/>
      </w:pPr>
      <w:rPr>
        <w:rFonts w:cs="Times New Roman" w:hint="default"/>
      </w:rPr>
    </w:lvl>
  </w:abstractNum>
  <w:abstractNum w:abstractNumId="16" w15:restartNumberingAfterBreak="0">
    <w:nsid w:val="14566EB1"/>
    <w:multiLevelType w:val="multilevel"/>
    <w:tmpl w:val="FFFFFFFF"/>
    <w:lvl w:ilvl="0">
      <w:start w:val="1"/>
      <w:numFmt w:val="decimalZero"/>
      <w:lvlText w:val="%1.0"/>
      <w:lvlJc w:val="left"/>
      <w:pPr>
        <w:tabs>
          <w:tab w:val="num" w:pos="720"/>
        </w:tabs>
        <w:ind w:left="720" w:hanging="720"/>
      </w:pPr>
      <w:rPr>
        <w:rFonts w:ascii="Arial" w:hAnsi="Arial" w:cs="Times New Roman" w:hint="default"/>
        <w:b w:val="0"/>
        <w:i w:val="0"/>
        <w:sz w:val="22"/>
        <w:szCs w:val="22"/>
      </w:rPr>
    </w:lvl>
    <w:lvl w:ilvl="1">
      <w:start w:val="1"/>
      <w:numFmt w:val="decimalZero"/>
      <w:lvlText w:val="%1.%2"/>
      <w:lvlJc w:val="left"/>
      <w:pPr>
        <w:tabs>
          <w:tab w:val="num" w:pos="1440"/>
        </w:tabs>
        <w:ind w:left="1440" w:hanging="720"/>
      </w:pPr>
      <w:rPr>
        <w:rFonts w:cs="Times New Roman" w:hint="default"/>
        <w:b w:val="0"/>
        <w:sz w:val="22"/>
        <w:szCs w:val="22"/>
      </w:rPr>
    </w:lvl>
    <w:lvl w:ilvl="2">
      <w:start w:val="1"/>
      <w:numFmt w:val="decimal"/>
      <w:lvlText w:val="%1.%2.%3"/>
      <w:lvlJc w:val="left"/>
      <w:pPr>
        <w:tabs>
          <w:tab w:val="num" w:pos="2160"/>
        </w:tabs>
        <w:ind w:left="2952" w:hanging="1512"/>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7" w15:restartNumberingAfterBreak="0">
    <w:nsid w:val="16014C8C"/>
    <w:multiLevelType w:val="multilevel"/>
    <w:tmpl w:val="FFFFFFFF"/>
    <w:lvl w:ilvl="0">
      <w:start w:val="1"/>
      <w:numFmt w:val="decimalZero"/>
      <w:lvlText w:val="%1.0"/>
      <w:lvlJc w:val="left"/>
      <w:pPr>
        <w:tabs>
          <w:tab w:val="num" w:pos="720"/>
        </w:tabs>
        <w:ind w:left="720" w:hanging="720"/>
      </w:pPr>
      <w:rPr>
        <w:rFonts w:ascii="Arial" w:hAnsi="Arial" w:cs="Times New Roman" w:hint="default"/>
        <w:b w:val="0"/>
        <w:i w:val="0"/>
        <w:sz w:val="22"/>
        <w:szCs w:val="22"/>
      </w:rPr>
    </w:lvl>
    <w:lvl w:ilvl="1">
      <w:start w:val="1"/>
      <w:numFmt w:val="decimalZero"/>
      <w:lvlText w:val="%1.%2"/>
      <w:lvlJc w:val="left"/>
      <w:pPr>
        <w:tabs>
          <w:tab w:val="num" w:pos="1440"/>
        </w:tabs>
        <w:ind w:left="1440" w:hanging="720"/>
      </w:pPr>
      <w:rPr>
        <w:rFonts w:cs="Times New Roman" w:hint="default"/>
        <w:b w:val="0"/>
        <w:sz w:val="22"/>
        <w:szCs w:val="22"/>
      </w:rPr>
    </w:lvl>
    <w:lvl w:ilvl="2">
      <w:start w:val="1"/>
      <w:numFmt w:val="decimal"/>
      <w:lvlText w:val="%1.%2.%3"/>
      <w:lvlJc w:val="left"/>
      <w:pPr>
        <w:tabs>
          <w:tab w:val="num" w:pos="2160"/>
        </w:tabs>
        <w:ind w:left="2952" w:hanging="1512"/>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8" w15:restartNumberingAfterBreak="0">
    <w:nsid w:val="17821DF8"/>
    <w:multiLevelType w:val="hybridMultilevel"/>
    <w:tmpl w:val="FFFFFFFF"/>
    <w:lvl w:ilvl="0" w:tplc="72688718">
      <w:start w:val="1"/>
      <w:numFmt w:val="decimal"/>
      <w:lvlText w:val="02.01.%1"/>
      <w:lvlJc w:val="left"/>
      <w:pPr>
        <w:ind w:left="2880" w:hanging="360"/>
      </w:pPr>
      <w:rPr>
        <w:rFonts w:ascii="Arial" w:hAnsi="Arial" w:cs="Times New Roman" w:hint="default"/>
        <w:b w:val="0"/>
        <w:i w:val="0"/>
        <w:sz w:val="22"/>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19" w15:restartNumberingAfterBreak="0">
    <w:nsid w:val="17F36AB1"/>
    <w:multiLevelType w:val="hybridMultilevel"/>
    <w:tmpl w:val="FFFFFFFF"/>
    <w:lvl w:ilvl="0" w:tplc="E63AD690">
      <w:start w:val="1"/>
      <w:numFmt w:val="decimal"/>
      <w:lvlText w:val="03.0%1"/>
      <w:lvlJc w:val="left"/>
      <w:pPr>
        <w:ind w:left="2160" w:hanging="360"/>
      </w:pPr>
      <w:rPr>
        <w:rFonts w:ascii="Arial" w:hAnsi="Arial" w:cs="Times New Roman" w:hint="default"/>
        <w:b w:val="0"/>
        <w:i w:val="0"/>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19E76C8E"/>
    <w:multiLevelType w:val="hybridMultilevel"/>
    <w:tmpl w:val="FFFFFFFF"/>
    <w:lvl w:ilvl="0" w:tplc="BE6CBCDE">
      <w:start w:val="1"/>
      <w:numFmt w:val="decimal"/>
      <w:lvlText w:val="10.0%1"/>
      <w:lvlJc w:val="left"/>
      <w:pPr>
        <w:ind w:left="2160" w:hanging="360"/>
      </w:pPr>
      <w:rPr>
        <w:rFonts w:ascii="Arial" w:hAnsi="Arial" w:cs="Times New Roman" w:hint="default"/>
        <w:b w:val="0"/>
        <w:i w:val="0"/>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1E851ABC"/>
    <w:multiLevelType w:val="hybridMultilevel"/>
    <w:tmpl w:val="FFFFFFFF"/>
    <w:lvl w:ilvl="0" w:tplc="051EA042">
      <w:start w:val="1"/>
      <w:numFmt w:val="decimal"/>
      <w:lvlText w:val="08.01.%1"/>
      <w:lvlJc w:val="left"/>
      <w:pPr>
        <w:ind w:left="2160" w:hanging="360"/>
      </w:pPr>
      <w:rPr>
        <w:rFonts w:ascii="Arial" w:hAnsi="Arial" w:cs="Times New Roman" w:hint="default"/>
        <w:b w:val="0"/>
        <w:i w:val="0"/>
        <w:sz w:val="22"/>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2" w15:restartNumberingAfterBreak="0">
    <w:nsid w:val="1F775543"/>
    <w:multiLevelType w:val="hybridMultilevel"/>
    <w:tmpl w:val="FFFFFFFF"/>
    <w:lvl w:ilvl="0" w:tplc="4516BA4A">
      <w:start w:val="1"/>
      <w:numFmt w:val="decimal"/>
      <w:lvlText w:val="02.03.%1"/>
      <w:lvlJc w:val="left"/>
      <w:pPr>
        <w:ind w:left="720" w:hanging="360"/>
      </w:pPr>
      <w:rPr>
        <w:rFonts w:ascii="Arial" w:hAnsi="Arial" w:cs="Times New Roman" w:hint="default"/>
        <w:b w:val="0"/>
        <w:i w:val="0"/>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205E617D"/>
    <w:multiLevelType w:val="hybridMultilevel"/>
    <w:tmpl w:val="FFFFFFFF"/>
    <w:lvl w:ilvl="0" w:tplc="DBC829AE">
      <w:start w:val="1"/>
      <w:numFmt w:val="decimal"/>
      <w:lvlText w:val="20.02.%1"/>
      <w:lvlJc w:val="left"/>
      <w:pPr>
        <w:ind w:left="2880" w:hanging="360"/>
      </w:pPr>
      <w:rPr>
        <w:rFonts w:cs="Times New Roman" w:hint="default"/>
        <w:b w:val="0"/>
        <w:i w:val="0"/>
        <w:color w:val="auto"/>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25AA41E8">
      <w:start w:val="1"/>
      <w:numFmt w:val="decimal"/>
      <w:lvlText w:val="09.02.%4"/>
      <w:lvlJc w:val="left"/>
      <w:pPr>
        <w:ind w:left="2880" w:hanging="360"/>
      </w:pPr>
      <w:rPr>
        <w:rFonts w:cs="Times New Roman" w:hint="default"/>
        <w:b w:val="0"/>
        <w:i w:val="0"/>
        <w:color w:val="auto"/>
        <w:sz w:val="24"/>
        <w:szCs w:val="24"/>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21805319"/>
    <w:multiLevelType w:val="hybridMultilevel"/>
    <w:tmpl w:val="FFFFFFFF"/>
    <w:lvl w:ilvl="0" w:tplc="5B2AF810">
      <w:start w:val="1"/>
      <w:numFmt w:val="decimal"/>
      <w:lvlText w:val="09.03.%1"/>
      <w:lvlJc w:val="left"/>
      <w:pPr>
        <w:ind w:left="2871" w:hanging="360"/>
      </w:pPr>
      <w:rPr>
        <w:rFonts w:cs="Times New Roman" w:hint="default"/>
        <w:b w:val="0"/>
        <w:i w:val="0"/>
        <w:color w:val="auto"/>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221B12B9"/>
    <w:multiLevelType w:val="hybridMultilevel"/>
    <w:tmpl w:val="FFFFFFFF"/>
    <w:lvl w:ilvl="0" w:tplc="30C8DE4E">
      <w:start w:val="1"/>
      <w:numFmt w:val="decimalZero"/>
      <w:lvlText w:val="09.%1"/>
      <w:lvlJc w:val="left"/>
      <w:pPr>
        <w:ind w:left="720" w:hanging="360"/>
      </w:pPr>
      <w:rPr>
        <w:rFonts w:cs="Times New Roman" w:hint="default"/>
        <w:b w:val="0"/>
        <w:i w:val="0"/>
        <w:color w:val="auto"/>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22E01E9A"/>
    <w:multiLevelType w:val="multilevel"/>
    <w:tmpl w:val="FFFFFFFF"/>
    <w:lvl w:ilvl="0">
      <w:start w:val="19"/>
      <w:numFmt w:val="decimalZero"/>
      <w:lvlText w:val="%1.0"/>
      <w:lvlJc w:val="left"/>
      <w:pPr>
        <w:tabs>
          <w:tab w:val="num" w:pos="720"/>
        </w:tabs>
        <w:ind w:left="720" w:hanging="720"/>
      </w:pPr>
      <w:rPr>
        <w:rFonts w:ascii="Arial" w:hAnsi="Arial" w:cs="Times New Roman" w:hint="default"/>
        <w:b w:val="0"/>
        <w:i w:val="0"/>
        <w:sz w:val="22"/>
        <w:szCs w:val="22"/>
      </w:rPr>
    </w:lvl>
    <w:lvl w:ilvl="1">
      <w:start w:val="1"/>
      <w:numFmt w:val="decimalZero"/>
      <w:lvlText w:val="%1.%2"/>
      <w:lvlJc w:val="left"/>
      <w:pPr>
        <w:tabs>
          <w:tab w:val="num" w:pos="1440"/>
        </w:tabs>
        <w:ind w:left="1440" w:hanging="720"/>
      </w:pPr>
      <w:rPr>
        <w:rFonts w:cs="Times New Roman" w:hint="default"/>
        <w:b w:val="0"/>
        <w:sz w:val="22"/>
        <w:szCs w:val="22"/>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7" w15:restartNumberingAfterBreak="0">
    <w:nsid w:val="23B9275A"/>
    <w:multiLevelType w:val="hybridMultilevel"/>
    <w:tmpl w:val="FFFFFFFF"/>
    <w:lvl w:ilvl="0" w:tplc="E720436E">
      <w:start w:val="1"/>
      <w:numFmt w:val="decimal"/>
      <w:lvlText w:val="01.0%1"/>
      <w:lvlJc w:val="left"/>
      <w:pPr>
        <w:ind w:left="720" w:hanging="360"/>
      </w:pPr>
      <w:rPr>
        <w:rFonts w:ascii="Arial" w:hAnsi="Arial" w:cs="Times New Roman" w:hint="default"/>
        <w:b w:val="0"/>
        <w:i w:val="0"/>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257943A3"/>
    <w:multiLevelType w:val="hybridMultilevel"/>
    <w:tmpl w:val="FFFFFFFF"/>
    <w:lvl w:ilvl="0" w:tplc="7464843A">
      <w:start w:val="1"/>
      <w:numFmt w:val="decimal"/>
      <w:lvlText w:val="01.03.%1"/>
      <w:lvlJc w:val="left"/>
      <w:pPr>
        <w:ind w:left="3600" w:hanging="360"/>
      </w:pPr>
      <w:rPr>
        <w:rFonts w:ascii="Arial" w:hAnsi="Arial" w:cs="Times New Roman" w:hint="default"/>
        <w:b w:val="0"/>
        <w:i w:val="0"/>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26EE1FFD"/>
    <w:multiLevelType w:val="hybridMultilevel"/>
    <w:tmpl w:val="FFFFFFFF"/>
    <w:lvl w:ilvl="0" w:tplc="CE46CE8C">
      <w:start w:val="1"/>
      <w:numFmt w:val="decimal"/>
      <w:lvlText w:val="20.04.%1"/>
      <w:lvlJc w:val="left"/>
      <w:pPr>
        <w:ind w:left="2880" w:hanging="360"/>
      </w:pPr>
      <w:rPr>
        <w:rFonts w:cs="Times New Roman" w:hint="default"/>
        <w:b w:val="0"/>
        <w:i w:val="0"/>
        <w:color w:val="auto"/>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6336A62E">
      <w:start w:val="1"/>
      <w:numFmt w:val="decimal"/>
      <w:lvlText w:val="09.04.%4"/>
      <w:lvlJc w:val="left"/>
      <w:pPr>
        <w:ind w:left="2880" w:hanging="360"/>
      </w:pPr>
      <w:rPr>
        <w:rFonts w:cs="Times New Roman" w:hint="default"/>
        <w:b w:val="0"/>
        <w:i w:val="0"/>
        <w:color w:val="auto"/>
        <w:sz w:val="24"/>
        <w:szCs w:val="24"/>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27D66E62"/>
    <w:multiLevelType w:val="multilevel"/>
    <w:tmpl w:val="FFFFFFFF"/>
    <w:lvl w:ilvl="0">
      <w:start w:val="1"/>
      <w:numFmt w:val="decimalZero"/>
      <w:lvlText w:val="%1.0"/>
      <w:lvlJc w:val="left"/>
      <w:pPr>
        <w:tabs>
          <w:tab w:val="num" w:pos="720"/>
        </w:tabs>
        <w:ind w:left="720" w:hanging="720"/>
      </w:pPr>
      <w:rPr>
        <w:rFonts w:ascii="Arial" w:hAnsi="Arial" w:cs="Times New Roman" w:hint="default"/>
        <w:b w:val="0"/>
        <w:i w:val="0"/>
        <w:sz w:val="22"/>
        <w:szCs w:val="22"/>
      </w:rPr>
    </w:lvl>
    <w:lvl w:ilvl="1">
      <w:start w:val="1"/>
      <w:numFmt w:val="decimalZero"/>
      <w:lvlText w:val="%1.%2"/>
      <w:lvlJc w:val="left"/>
      <w:pPr>
        <w:tabs>
          <w:tab w:val="num" w:pos="1440"/>
        </w:tabs>
        <w:ind w:left="1440" w:hanging="720"/>
      </w:pPr>
      <w:rPr>
        <w:rFonts w:cs="Times New Roman" w:hint="default"/>
        <w:b w:val="0"/>
        <w:sz w:val="22"/>
        <w:szCs w:val="22"/>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1" w15:restartNumberingAfterBreak="0">
    <w:nsid w:val="2C630651"/>
    <w:multiLevelType w:val="multilevel"/>
    <w:tmpl w:val="FFFFFFFF"/>
    <w:lvl w:ilvl="0">
      <w:start w:val="22"/>
      <w:numFmt w:val="decimalZero"/>
      <w:lvlText w:val="%1"/>
      <w:lvlJc w:val="left"/>
      <w:pPr>
        <w:ind w:left="475" w:hanging="475"/>
      </w:pPr>
      <w:rPr>
        <w:rFonts w:cs="Times New Roman" w:hint="default"/>
      </w:rPr>
    </w:lvl>
    <w:lvl w:ilvl="1">
      <w:start w:val="1"/>
      <w:numFmt w:val="decimalZero"/>
      <w:lvlText w:val="%1.%2"/>
      <w:lvlJc w:val="left"/>
      <w:pPr>
        <w:ind w:left="950" w:hanging="475"/>
      </w:pPr>
      <w:rPr>
        <w:rFonts w:cs="Times New Roman" w:hint="default"/>
      </w:rPr>
    </w:lvl>
    <w:lvl w:ilvl="2">
      <w:start w:val="1"/>
      <w:numFmt w:val="decimal"/>
      <w:lvlText w:val="08.02.%3"/>
      <w:lvlJc w:val="left"/>
      <w:pPr>
        <w:ind w:left="1425" w:hanging="475"/>
      </w:pPr>
      <w:rPr>
        <w:rFonts w:ascii="Arial" w:hAnsi="Arial" w:cs="Times New Roman" w:hint="default"/>
        <w:b w:val="0"/>
        <w:i w:val="0"/>
        <w:sz w:val="22"/>
      </w:rPr>
    </w:lvl>
    <w:lvl w:ilvl="3">
      <w:start w:val="1"/>
      <w:numFmt w:val="decimal"/>
      <w:lvlText w:val="%1.%2.%3.%4"/>
      <w:lvlJc w:val="left"/>
      <w:pPr>
        <w:ind w:left="1900" w:hanging="475"/>
      </w:pPr>
      <w:rPr>
        <w:rFonts w:cs="Times New Roman" w:hint="default"/>
      </w:rPr>
    </w:lvl>
    <w:lvl w:ilvl="4">
      <w:start w:val="1"/>
      <w:numFmt w:val="decimal"/>
      <w:lvlText w:val="%1.%2.%3.%4.%5"/>
      <w:lvlJc w:val="left"/>
      <w:pPr>
        <w:ind w:left="2375" w:hanging="475"/>
      </w:pPr>
      <w:rPr>
        <w:rFonts w:cs="Times New Roman" w:hint="default"/>
      </w:rPr>
    </w:lvl>
    <w:lvl w:ilvl="5">
      <w:start w:val="1"/>
      <w:numFmt w:val="decimal"/>
      <w:lvlText w:val="%1.%2.%3.%4.%5.%6"/>
      <w:lvlJc w:val="left"/>
      <w:pPr>
        <w:ind w:left="2850" w:hanging="475"/>
      </w:pPr>
      <w:rPr>
        <w:rFonts w:cs="Times New Roman" w:hint="default"/>
      </w:rPr>
    </w:lvl>
    <w:lvl w:ilvl="6">
      <w:start w:val="1"/>
      <w:numFmt w:val="decimal"/>
      <w:lvlText w:val="%1.%2.%3.%4.%5.%6.%7"/>
      <w:lvlJc w:val="left"/>
      <w:pPr>
        <w:ind w:left="3325" w:hanging="475"/>
      </w:pPr>
      <w:rPr>
        <w:rFonts w:cs="Times New Roman" w:hint="default"/>
      </w:rPr>
    </w:lvl>
    <w:lvl w:ilvl="7">
      <w:start w:val="1"/>
      <w:numFmt w:val="decimal"/>
      <w:lvlText w:val="%1.%2.%3.%4.%5.%6.%7.%8"/>
      <w:lvlJc w:val="left"/>
      <w:pPr>
        <w:ind w:left="3800" w:hanging="475"/>
      </w:pPr>
      <w:rPr>
        <w:rFonts w:cs="Times New Roman" w:hint="default"/>
      </w:rPr>
    </w:lvl>
    <w:lvl w:ilvl="8">
      <w:start w:val="1"/>
      <w:numFmt w:val="decimal"/>
      <w:lvlText w:val="%1.%2.%3.%4.%5.%6.%7.%8.%9"/>
      <w:lvlJc w:val="left"/>
      <w:pPr>
        <w:ind w:left="4275" w:hanging="475"/>
      </w:pPr>
      <w:rPr>
        <w:rFonts w:cs="Times New Roman" w:hint="default"/>
      </w:rPr>
    </w:lvl>
  </w:abstractNum>
  <w:abstractNum w:abstractNumId="32" w15:restartNumberingAfterBreak="0">
    <w:nsid w:val="2C991A48"/>
    <w:multiLevelType w:val="hybridMultilevel"/>
    <w:tmpl w:val="FFFFFFFF"/>
    <w:lvl w:ilvl="0" w:tplc="89A4D3FA">
      <w:start w:val="1"/>
      <w:numFmt w:val="decimal"/>
      <w:lvlText w:val="10.0%1"/>
      <w:lvlJc w:val="left"/>
      <w:pPr>
        <w:ind w:left="2160" w:hanging="360"/>
      </w:pPr>
      <w:rPr>
        <w:rFonts w:ascii="Arial" w:hAnsi="Arial" w:cs="Times New Roman" w:hint="default"/>
        <w:b w:val="0"/>
        <w:i w:val="0"/>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2E0833E2"/>
    <w:multiLevelType w:val="hybridMultilevel"/>
    <w:tmpl w:val="FFFFFFFF"/>
    <w:lvl w:ilvl="0" w:tplc="99A00620">
      <w:start w:val="1"/>
      <w:numFmt w:val="decimal"/>
      <w:lvlText w:val="01.01.%1"/>
      <w:lvlJc w:val="left"/>
      <w:pPr>
        <w:ind w:left="2160" w:hanging="360"/>
      </w:pPr>
      <w:rPr>
        <w:rFonts w:ascii="Arial" w:hAnsi="Arial" w:cs="Times New Roman" w:hint="default"/>
        <w:b w:val="0"/>
        <w:i w:val="0"/>
        <w:sz w:val="22"/>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34" w15:restartNumberingAfterBreak="0">
    <w:nsid w:val="2F97646F"/>
    <w:multiLevelType w:val="multilevel"/>
    <w:tmpl w:val="FFFFFFFF"/>
    <w:lvl w:ilvl="0">
      <w:start w:val="8"/>
      <w:numFmt w:val="decimalZero"/>
      <w:lvlText w:val="%1.0"/>
      <w:lvlJc w:val="left"/>
      <w:pPr>
        <w:tabs>
          <w:tab w:val="num" w:pos="720"/>
        </w:tabs>
        <w:ind w:left="720" w:hanging="720"/>
      </w:pPr>
      <w:rPr>
        <w:rFonts w:ascii="Arial" w:hAnsi="Arial" w:cs="Times New Roman" w:hint="default"/>
        <w:b w:val="0"/>
        <w:i w:val="0"/>
        <w:sz w:val="22"/>
        <w:szCs w:val="22"/>
      </w:rPr>
    </w:lvl>
    <w:lvl w:ilvl="1">
      <w:start w:val="1"/>
      <w:numFmt w:val="decimalZero"/>
      <w:lvlText w:val="%1.%2"/>
      <w:lvlJc w:val="left"/>
      <w:pPr>
        <w:tabs>
          <w:tab w:val="num" w:pos="1440"/>
        </w:tabs>
        <w:ind w:left="1440" w:hanging="720"/>
      </w:pPr>
      <w:rPr>
        <w:rFonts w:cs="Times New Roman" w:hint="default"/>
        <w:b w:val="0"/>
        <w:sz w:val="22"/>
        <w:szCs w:val="22"/>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5" w15:restartNumberingAfterBreak="0">
    <w:nsid w:val="34B530F8"/>
    <w:multiLevelType w:val="hybridMultilevel"/>
    <w:tmpl w:val="FFFFFFFF"/>
    <w:lvl w:ilvl="0" w:tplc="59625EFE">
      <w:start w:val="1"/>
      <w:numFmt w:val="decimal"/>
      <w:lvlText w:val="08.0%1"/>
      <w:lvlJc w:val="left"/>
      <w:pPr>
        <w:ind w:left="720" w:hanging="360"/>
      </w:pPr>
      <w:rPr>
        <w:rFonts w:ascii="Arial" w:hAnsi="Arial" w:cs="Times New Roman" w:hint="default"/>
        <w:b w:val="0"/>
        <w:i w:val="0"/>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363A0FAB"/>
    <w:multiLevelType w:val="multilevel"/>
    <w:tmpl w:val="FFFFFFFF"/>
    <w:lvl w:ilvl="0">
      <w:start w:val="11"/>
      <w:numFmt w:val="decimalZero"/>
      <w:lvlText w:val="%1.0"/>
      <w:lvlJc w:val="left"/>
      <w:pPr>
        <w:tabs>
          <w:tab w:val="num" w:pos="720"/>
        </w:tabs>
        <w:ind w:left="720" w:hanging="720"/>
      </w:pPr>
      <w:rPr>
        <w:rFonts w:ascii="Arial" w:hAnsi="Arial" w:cs="Times New Roman" w:hint="default"/>
        <w:b w:val="0"/>
        <w:i w:val="0"/>
        <w:sz w:val="22"/>
        <w:szCs w:val="22"/>
      </w:rPr>
    </w:lvl>
    <w:lvl w:ilvl="1">
      <w:start w:val="1"/>
      <w:numFmt w:val="decimalZero"/>
      <w:lvlText w:val="%1.%2"/>
      <w:lvlJc w:val="left"/>
      <w:pPr>
        <w:tabs>
          <w:tab w:val="num" w:pos="1440"/>
        </w:tabs>
        <w:ind w:left="1440" w:hanging="720"/>
      </w:pPr>
      <w:rPr>
        <w:rFonts w:cs="Times New Roman" w:hint="default"/>
        <w:b w:val="0"/>
        <w:sz w:val="22"/>
        <w:szCs w:val="22"/>
      </w:rPr>
    </w:lvl>
    <w:lvl w:ilvl="2">
      <w:start w:val="1"/>
      <w:numFmt w:val="decimal"/>
      <w:lvlText w:val="%1.%2.%3"/>
      <w:lvlJc w:val="left"/>
      <w:pPr>
        <w:tabs>
          <w:tab w:val="num" w:pos="2160"/>
        </w:tabs>
        <w:ind w:left="2952" w:hanging="1512"/>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7" w15:restartNumberingAfterBreak="0">
    <w:nsid w:val="3660472A"/>
    <w:multiLevelType w:val="hybridMultilevel"/>
    <w:tmpl w:val="FFFFFFFF"/>
    <w:lvl w:ilvl="0" w:tplc="4516BA4A">
      <w:start w:val="1"/>
      <w:numFmt w:val="decimal"/>
      <w:lvlText w:val="02.03.%1"/>
      <w:lvlJc w:val="left"/>
      <w:pPr>
        <w:ind w:left="720" w:hanging="360"/>
      </w:pPr>
      <w:rPr>
        <w:rFonts w:ascii="Arial" w:hAnsi="Arial" w:cs="Times New Roman" w:hint="default"/>
        <w:b w:val="0"/>
        <w:i w:val="0"/>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382C2F2F"/>
    <w:multiLevelType w:val="hybridMultilevel"/>
    <w:tmpl w:val="FFFFFFFF"/>
    <w:lvl w:ilvl="0" w:tplc="99A00620">
      <w:start w:val="1"/>
      <w:numFmt w:val="decimal"/>
      <w:lvlText w:val="01.01.%1"/>
      <w:lvlJc w:val="left"/>
      <w:pPr>
        <w:ind w:left="2160" w:hanging="360"/>
      </w:pPr>
      <w:rPr>
        <w:rFonts w:ascii="Arial" w:hAnsi="Arial" w:cs="Times New Roman" w:hint="default"/>
        <w:b w:val="0"/>
        <w:i w:val="0"/>
        <w:sz w:val="22"/>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39" w15:restartNumberingAfterBreak="0">
    <w:nsid w:val="38474D41"/>
    <w:multiLevelType w:val="hybridMultilevel"/>
    <w:tmpl w:val="FFFFFFFF"/>
    <w:lvl w:ilvl="0" w:tplc="1B98EE0C">
      <w:start w:val="1"/>
      <w:numFmt w:val="decimal"/>
      <w:lvlText w:val="02.04.%1"/>
      <w:lvlJc w:val="left"/>
      <w:pPr>
        <w:ind w:left="2160" w:hanging="360"/>
      </w:pPr>
      <w:rPr>
        <w:rFonts w:ascii="Arial" w:hAnsi="Arial" w:cs="Times New Roman" w:hint="default"/>
        <w:b w:val="0"/>
        <w:i w:val="0"/>
        <w:sz w:val="22"/>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40" w15:restartNumberingAfterBreak="0">
    <w:nsid w:val="38AC543F"/>
    <w:multiLevelType w:val="multilevel"/>
    <w:tmpl w:val="FFFFFFFF"/>
    <w:lvl w:ilvl="0">
      <w:start w:val="1"/>
      <w:numFmt w:val="decimalZero"/>
      <w:lvlText w:val="%1.0"/>
      <w:lvlJc w:val="left"/>
      <w:pPr>
        <w:tabs>
          <w:tab w:val="num" w:pos="720"/>
        </w:tabs>
        <w:ind w:left="720" w:hanging="720"/>
      </w:pPr>
      <w:rPr>
        <w:rFonts w:ascii="Arial" w:hAnsi="Arial" w:cs="Times New Roman" w:hint="default"/>
        <w:b w:val="0"/>
        <w:i w:val="0"/>
        <w:sz w:val="22"/>
        <w:szCs w:val="22"/>
      </w:rPr>
    </w:lvl>
    <w:lvl w:ilvl="1">
      <w:start w:val="1"/>
      <w:numFmt w:val="decimalZero"/>
      <w:lvlText w:val="%1.%2"/>
      <w:lvlJc w:val="left"/>
      <w:pPr>
        <w:tabs>
          <w:tab w:val="num" w:pos="1440"/>
        </w:tabs>
        <w:ind w:left="1440" w:hanging="720"/>
      </w:pPr>
      <w:rPr>
        <w:rFonts w:cs="Times New Roman" w:hint="default"/>
        <w:b w:val="0"/>
        <w:sz w:val="22"/>
        <w:szCs w:val="22"/>
      </w:rPr>
    </w:lvl>
    <w:lvl w:ilvl="2">
      <w:start w:val="1"/>
      <w:numFmt w:val="decimal"/>
      <w:lvlText w:val="%1.%2.%3"/>
      <w:lvlJc w:val="left"/>
      <w:pPr>
        <w:tabs>
          <w:tab w:val="num" w:pos="2160"/>
        </w:tabs>
        <w:ind w:left="2952" w:hanging="1512"/>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1" w15:restartNumberingAfterBreak="0">
    <w:nsid w:val="3E021247"/>
    <w:multiLevelType w:val="hybridMultilevel"/>
    <w:tmpl w:val="FFFFFFFF"/>
    <w:lvl w:ilvl="0" w:tplc="CF16FA72">
      <w:start w:val="1"/>
      <w:numFmt w:val="decimal"/>
      <w:lvlText w:val="02.04.%1"/>
      <w:lvlJc w:val="left"/>
      <w:pPr>
        <w:ind w:left="2160" w:hanging="360"/>
      </w:pPr>
      <w:rPr>
        <w:rFonts w:ascii="Arial" w:hAnsi="Arial" w:cs="Times New Roman" w:hint="default"/>
        <w:b w:val="0"/>
        <w:i w:val="0"/>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3EB1487C"/>
    <w:multiLevelType w:val="multilevel"/>
    <w:tmpl w:val="FFFFFFFF"/>
    <w:lvl w:ilvl="0">
      <w:start w:val="9"/>
      <w:numFmt w:val="decimalZero"/>
      <w:lvlText w:val="%1.0"/>
      <w:lvlJc w:val="left"/>
      <w:pPr>
        <w:tabs>
          <w:tab w:val="num" w:pos="720"/>
        </w:tabs>
        <w:ind w:left="720" w:hanging="720"/>
      </w:pPr>
      <w:rPr>
        <w:rFonts w:ascii="Arial" w:hAnsi="Arial" w:cs="Times New Roman" w:hint="default"/>
        <w:b w:val="0"/>
        <w:i w:val="0"/>
        <w:sz w:val="24"/>
        <w:szCs w:val="24"/>
      </w:rPr>
    </w:lvl>
    <w:lvl w:ilvl="1">
      <w:start w:val="1"/>
      <w:numFmt w:val="decimalZero"/>
      <w:lvlText w:val="%1.%2"/>
      <w:lvlJc w:val="left"/>
      <w:pPr>
        <w:tabs>
          <w:tab w:val="num" w:pos="1440"/>
        </w:tabs>
        <w:ind w:left="1440" w:hanging="720"/>
      </w:pPr>
      <w:rPr>
        <w:rFonts w:cs="Times New Roman" w:hint="default"/>
        <w:b w:val="0"/>
        <w:sz w:val="22"/>
        <w:szCs w:val="22"/>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3" w15:restartNumberingAfterBreak="0">
    <w:nsid w:val="408F617F"/>
    <w:multiLevelType w:val="multilevel"/>
    <w:tmpl w:val="FFFFFFFF"/>
    <w:lvl w:ilvl="0">
      <w:start w:val="9"/>
      <w:numFmt w:val="decimalZero"/>
      <w:lvlText w:val="%1.0"/>
      <w:lvlJc w:val="left"/>
      <w:pPr>
        <w:tabs>
          <w:tab w:val="num" w:pos="720"/>
        </w:tabs>
        <w:ind w:left="720" w:hanging="720"/>
      </w:pPr>
      <w:rPr>
        <w:rFonts w:ascii="Arial" w:hAnsi="Arial" w:cs="Times New Roman" w:hint="default"/>
        <w:b w:val="0"/>
        <w:i w:val="0"/>
        <w:sz w:val="24"/>
        <w:szCs w:val="24"/>
      </w:rPr>
    </w:lvl>
    <w:lvl w:ilvl="1">
      <w:start w:val="1"/>
      <w:numFmt w:val="decimalZero"/>
      <w:lvlText w:val="%1.%2"/>
      <w:lvlJc w:val="left"/>
      <w:pPr>
        <w:tabs>
          <w:tab w:val="num" w:pos="1440"/>
        </w:tabs>
        <w:ind w:left="1440" w:hanging="720"/>
      </w:pPr>
      <w:rPr>
        <w:rFonts w:cs="Times New Roman" w:hint="default"/>
        <w:b w:val="0"/>
        <w:sz w:val="22"/>
        <w:szCs w:val="22"/>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4" w15:restartNumberingAfterBreak="0">
    <w:nsid w:val="42241848"/>
    <w:multiLevelType w:val="multilevel"/>
    <w:tmpl w:val="FFFFFFFF"/>
    <w:lvl w:ilvl="0">
      <w:start w:val="2"/>
      <w:numFmt w:val="decimal"/>
      <w:lvlText w:val="02.01.%1"/>
      <w:lvlJc w:val="left"/>
      <w:pPr>
        <w:tabs>
          <w:tab w:val="num" w:pos="720"/>
        </w:tabs>
        <w:ind w:left="720" w:hanging="720"/>
      </w:pPr>
      <w:rPr>
        <w:rFonts w:ascii="Arial" w:hAnsi="Arial" w:cs="Times New Roman" w:hint="default"/>
        <w:b w:val="0"/>
        <w:i w:val="0"/>
        <w:sz w:val="22"/>
      </w:rPr>
    </w:lvl>
    <w:lvl w:ilvl="1">
      <w:start w:val="1"/>
      <w:numFmt w:val="decimalZero"/>
      <w:lvlText w:val="%1.%2"/>
      <w:lvlJc w:val="left"/>
      <w:pPr>
        <w:tabs>
          <w:tab w:val="num" w:pos="1440"/>
        </w:tabs>
        <w:ind w:left="1440" w:hanging="720"/>
      </w:pPr>
      <w:rPr>
        <w:rFonts w:cs="Times New Roman" w:hint="default"/>
        <w:b w:val="0"/>
        <w:i w:val="0"/>
        <w:sz w:val="22"/>
      </w:rPr>
    </w:lvl>
    <w:lvl w:ilvl="2">
      <w:start w:val="2"/>
      <w:numFmt w:val="decimalZero"/>
      <w:lvlText w:val="01.01.%3"/>
      <w:lvlJc w:val="left"/>
      <w:pPr>
        <w:tabs>
          <w:tab w:val="num" w:pos="2160"/>
        </w:tabs>
        <w:ind w:left="2160" w:hanging="720"/>
      </w:pPr>
      <w:rPr>
        <w:rFonts w:ascii="Arial" w:hAnsi="Arial" w:cs="Times New Roman" w:hint="default"/>
        <w:b w:val="0"/>
        <w:i w:val="0"/>
        <w:color w:val="auto"/>
        <w:sz w:val="24"/>
        <w:szCs w:val="24"/>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288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5" w15:restartNumberingAfterBreak="0">
    <w:nsid w:val="49B86777"/>
    <w:multiLevelType w:val="multilevel"/>
    <w:tmpl w:val="FFFFFFFF"/>
    <w:lvl w:ilvl="0">
      <w:start w:val="1"/>
      <w:numFmt w:val="decimalZero"/>
      <w:lvlText w:val="%1.0"/>
      <w:lvlJc w:val="left"/>
      <w:pPr>
        <w:tabs>
          <w:tab w:val="num" w:pos="720"/>
        </w:tabs>
        <w:ind w:left="720" w:hanging="720"/>
      </w:pPr>
      <w:rPr>
        <w:rFonts w:cs="Baskerville Old Face" w:hint="default"/>
        <w:b w:val="0"/>
        <w:i w:val="0"/>
        <w:caps w:val="0"/>
        <w:strike w:val="0"/>
        <w:dstrike w:val="0"/>
        <w:outline w:val="0"/>
        <w:shadow w:val="0"/>
        <w:emboss w:val="0"/>
        <w:imprint w:val="0"/>
        <w:vanish w:val="0"/>
        <w:sz w:val="22"/>
        <w:u w:val="none"/>
        <w:vertAlign w:val="baseline"/>
      </w:rPr>
    </w:lvl>
    <w:lvl w:ilvl="1">
      <w:start w:val="1"/>
      <w:numFmt w:val="decimalZero"/>
      <w:lvlText w:val="%1.%2"/>
      <w:lvlJc w:val="left"/>
      <w:pPr>
        <w:tabs>
          <w:tab w:val="num" w:pos="1620"/>
        </w:tabs>
        <w:ind w:left="1620" w:hanging="720"/>
      </w:pPr>
      <w:rPr>
        <w:rFonts w:cs="Baskerville Old Face" w:hint="default"/>
        <w:b w:val="0"/>
        <w:strike w:val="0"/>
        <w:dstrike w:val="0"/>
        <w:vertAlign w:val="baseline"/>
      </w:rPr>
    </w:lvl>
    <w:lvl w:ilvl="2">
      <w:start w:val="1"/>
      <w:numFmt w:val="bullet"/>
      <w:lvlText w:val=""/>
      <w:lvlJc w:val="left"/>
      <w:pPr>
        <w:tabs>
          <w:tab w:val="num" w:pos="1800"/>
        </w:tabs>
        <w:ind w:left="1800" w:hanging="360"/>
      </w:pPr>
      <w:rPr>
        <w:rFonts w:ascii="Symbol" w:hAnsi="Symbol" w:hint="default"/>
        <w:color w:val="auto"/>
      </w:rPr>
    </w:lvl>
    <w:lvl w:ilvl="3">
      <w:start w:val="1"/>
      <w:numFmt w:val="decimal"/>
      <w:lvlText w:val="%1.%2.%3.%4"/>
      <w:lvlJc w:val="left"/>
      <w:pPr>
        <w:tabs>
          <w:tab w:val="num" w:pos="2880"/>
        </w:tabs>
        <w:ind w:left="2880" w:hanging="720"/>
      </w:pPr>
      <w:rPr>
        <w:rFonts w:cs="Baskerville Old Face" w:hint="default"/>
      </w:rPr>
    </w:lvl>
    <w:lvl w:ilvl="4">
      <w:start w:val="1"/>
      <w:numFmt w:val="decimal"/>
      <w:lvlText w:val="%1.%2.%3.%4.%5"/>
      <w:lvlJc w:val="left"/>
      <w:pPr>
        <w:tabs>
          <w:tab w:val="num" w:pos="3960"/>
        </w:tabs>
        <w:ind w:left="3960" w:hanging="1080"/>
      </w:pPr>
      <w:rPr>
        <w:rFonts w:cs="Baskerville Old Face" w:hint="default"/>
      </w:rPr>
    </w:lvl>
    <w:lvl w:ilvl="5">
      <w:start w:val="1"/>
      <w:numFmt w:val="decimal"/>
      <w:lvlText w:val="%1.%2.%3.%4.%5.%6"/>
      <w:lvlJc w:val="left"/>
      <w:pPr>
        <w:tabs>
          <w:tab w:val="num" w:pos="4680"/>
        </w:tabs>
        <w:ind w:left="4680" w:hanging="1080"/>
      </w:pPr>
      <w:rPr>
        <w:rFonts w:cs="Baskerville Old Face" w:hint="default"/>
      </w:rPr>
    </w:lvl>
    <w:lvl w:ilvl="6">
      <w:start w:val="1"/>
      <w:numFmt w:val="decimal"/>
      <w:lvlText w:val="%1.%2.%3.%4.%5.%6.%7"/>
      <w:lvlJc w:val="left"/>
      <w:pPr>
        <w:tabs>
          <w:tab w:val="num" w:pos="5760"/>
        </w:tabs>
        <w:ind w:left="5760" w:hanging="1440"/>
      </w:pPr>
      <w:rPr>
        <w:rFonts w:cs="Baskerville Old Face" w:hint="default"/>
      </w:rPr>
    </w:lvl>
    <w:lvl w:ilvl="7">
      <w:start w:val="1"/>
      <w:numFmt w:val="decimal"/>
      <w:lvlText w:val="%1.%2.%3.%4.%5.%6.%7.%8"/>
      <w:lvlJc w:val="left"/>
      <w:pPr>
        <w:tabs>
          <w:tab w:val="num" w:pos="6480"/>
        </w:tabs>
        <w:ind w:left="6480" w:hanging="1440"/>
      </w:pPr>
      <w:rPr>
        <w:rFonts w:cs="Baskerville Old Face" w:hint="default"/>
      </w:rPr>
    </w:lvl>
    <w:lvl w:ilvl="8">
      <w:start w:val="1"/>
      <w:numFmt w:val="decimal"/>
      <w:lvlText w:val="%1.%2.%3.%4.%5.%6.%7.%8.%9"/>
      <w:lvlJc w:val="left"/>
      <w:pPr>
        <w:tabs>
          <w:tab w:val="num" w:pos="7560"/>
        </w:tabs>
        <w:ind w:left="7560" w:hanging="1800"/>
      </w:pPr>
      <w:rPr>
        <w:rFonts w:cs="Baskerville Old Face" w:hint="default"/>
      </w:rPr>
    </w:lvl>
  </w:abstractNum>
  <w:abstractNum w:abstractNumId="46" w15:restartNumberingAfterBreak="0">
    <w:nsid w:val="4DD6474C"/>
    <w:multiLevelType w:val="multilevel"/>
    <w:tmpl w:val="FFFFFFFF"/>
    <w:lvl w:ilvl="0">
      <w:start w:val="11"/>
      <w:numFmt w:val="decimalZero"/>
      <w:lvlText w:val="%1.0"/>
      <w:lvlJc w:val="left"/>
      <w:pPr>
        <w:tabs>
          <w:tab w:val="num" w:pos="720"/>
        </w:tabs>
        <w:ind w:left="720" w:hanging="720"/>
      </w:pPr>
      <w:rPr>
        <w:rFonts w:ascii="Arial" w:hAnsi="Arial" w:cs="Times New Roman" w:hint="default"/>
        <w:b w:val="0"/>
        <w:i w:val="0"/>
        <w:sz w:val="22"/>
        <w:szCs w:val="22"/>
      </w:rPr>
    </w:lvl>
    <w:lvl w:ilvl="1">
      <w:start w:val="1"/>
      <w:numFmt w:val="decimalZero"/>
      <w:lvlText w:val="%1.%2"/>
      <w:lvlJc w:val="left"/>
      <w:pPr>
        <w:tabs>
          <w:tab w:val="num" w:pos="1440"/>
        </w:tabs>
        <w:ind w:left="1440" w:hanging="720"/>
      </w:pPr>
      <w:rPr>
        <w:rFonts w:cs="Times New Roman" w:hint="default"/>
        <w:b w:val="0"/>
        <w:sz w:val="22"/>
        <w:szCs w:val="22"/>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7" w15:restartNumberingAfterBreak="0">
    <w:nsid w:val="4EE97955"/>
    <w:multiLevelType w:val="multilevel"/>
    <w:tmpl w:val="FFFFFFFF"/>
    <w:styleLink w:val="Style1"/>
    <w:lvl w:ilvl="0">
      <w:start w:val="22"/>
      <w:numFmt w:val="decimalZero"/>
      <w:suff w:val="space"/>
      <w:lvlText w:val="%1.0"/>
      <w:lvlJc w:val="left"/>
      <w:pPr>
        <w:ind w:left="243" w:hanging="243"/>
      </w:pPr>
      <w:rPr>
        <w:rFonts w:cs="Times New Roman" w:hint="default"/>
      </w:rPr>
    </w:lvl>
    <w:lvl w:ilvl="1">
      <w:start w:val="1"/>
      <w:numFmt w:val="decimal"/>
      <w:lvlText w:val="%1.%2"/>
      <w:lvlJc w:val="left"/>
      <w:pPr>
        <w:ind w:left="1617" w:hanging="420"/>
      </w:pPr>
      <w:rPr>
        <w:rFonts w:cs="Times New Roman" w:hint="default"/>
      </w:rPr>
    </w:lvl>
    <w:lvl w:ilvl="2">
      <w:start w:val="1"/>
      <w:numFmt w:val="decimal"/>
      <w:lvlText w:val="%1.%2.%3"/>
      <w:lvlJc w:val="left"/>
      <w:pPr>
        <w:ind w:left="2637" w:hanging="720"/>
      </w:pPr>
      <w:rPr>
        <w:rFonts w:cs="Times New Roman" w:hint="default"/>
      </w:rPr>
    </w:lvl>
    <w:lvl w:ilvl="3">
      <w:start w:val="1"/>
      <w:numFmt w:val="decimal"/>
      <w:lvlText w:val="%1.%2.%3.%4"/>
      <w:lvlJc w:val="left"/>
      <w:pPr>
        <w:ind w:left="3357" w:hanging="720"/>
      </w:pPr>
      <w:rPr>
        <w:rFonts w:cs="Times New Roman" w:hint="default"/>
      </w:rPr>
    </w:lvl>
    <w:lvl w:ilvl="4">
      <w:start w:val="1"/>
      <w:numFmt w:val="decimal"/>
      <w:lvlText w:val="%1.%2.%3.%4.%5"/>
      <w:lvlJc w:val="left"/>
      <w:pPr>
        <w:ind w:left="4437" w:hanging="1080"/>
      </w:pPr>
      <w:rPr>
        <w:rFonts w:cs="Times New Roman" w:hint="default"/>
      </w:rPr>
    </w:lvl>
    <w:lvl w:ilvl="5">
      <w:start w:val="1"/>
      <w:numFmt w:val="decimal"/>
      <w:lvlText w:val="%1.%2.%3.%4.%5.%6"/>
      <w:lvlJc w:val="left"/>
      <w:pPr>
        <w:ind w:left="5157" w:hanging="1080"/>
      </w:pPr>
      <w:rPr>
        <w:rFonts w:cs="Times New Roman" w:hint="default"/>
      </w:rPr>
    </w:lvl>
    <w:lvl w:ilvl="6">
      <w:start w:val="1"/>
      <w:numFmt w:val="decimal"/>
      <w:lvlText w:val="%1.%2.%3.%4.%5.%6.%7"/>
      <w:lvlJc w:val="left"/>
      <w:pPr>
        <w:ind w:left="6237" w:hanging="1440"/>
      </w:pPr>
      <w:rPr>
        <w:rFonts w:cs="Times New Roman" w:hint="default"/>
      </w:rPr>
    </w:lvl>
    <w:lvl w:ilvl="7">
      <w:start w:val="1"/>
      <w:numFmt w:val="decimal"/>
      <w:lvlText w:val="%1.%2.%3.%4.%5.%6.%7.%8"/>
      <w:lvlJc w:val="left"/>
      <w:pPr>
        <w:ind w:left="6957" w:hanging="1440"/>
      </w:pPr>
      <w:rPr>
        <w:rFonts w:cs="Times New Roman" w:hint="default"/>
      </w:rPr>
    </w:lvl>
    <w:lvl w:ilvl="8">
      <w:start w:val="1"/>
      <w:numFmt w:val="decimal"/>
      <w:lvlText w:val="%1.%2.%3.%4.%5.%6.%7.%8.%9"/>
      <w:lvlJc w:val="left"/>
      <w:pPr>
        <w:ind w:left="8037" w:hanging="1800"/>
      </w:pPr>
      <w:rPr>
        <w:rFonts w:cs="Times New Roman" w:hint="default"/>
      </w:rPr>
    </w:lvl>
  </w:abstractNum>
  <w:abstractNum w:abstractNumId="48" w15:restartNumberingAfterBreak="0">
    <w:nsid w:val="55026469"/>
    <w:multiLevelType w:val="hybridMultilevel"/>
    <w:tmpl w:val="FFFFFFFF"/>
    <w:lvl w:ilvl="0" w:tplc="C28C177E">
      <w:start w:val="1"/>
      <w:numFmt w:val="decimal"/>
      <w:lvlText w:val="01.04.%1"/>
      <w:lvlJc w:val="left"/>
      <w:pPr>
        <w:ind w:left="3600" w:hanging="360"/>
      </w:pPr>
      <w:rPr>
        <w:rFonts w:ascii="Arial" w:hAnsi="Arial" w:cs="Times New Roman" w:hint="default"/>
        <w:b w:val="0"/>
        <w:i w:val="0"/>
        <w:sz w:val="22"/>
      </w:rPr>
    </w:lvl>
    <w:lvl w:ilvl="1" w:tplc="04090019" w:tentative="1">
      <w:start w:val="1"/>
      <w:numFmt w:val="lowerLetter"/>
      <w:lvlText w:val="%2."/>
      <w:lvlJc w:val="left"/>
      <w:pPr>
        <w:ind w:left="1440" w:hanging="360"/>
      </w:pPr>
      <w:rPr>
        <w:rFonts w:cs="Times New Roman"/>
      </w:rPr>
    </w:lvl>
    <w:lvl w:ilvl="2" w:tplc="2B527068">
      <w:start w:val="1"/>
      <w:numFmt w:val="decimal"/>
      <w:lvlText w:val="01.04.%3"/>
      <w:lvlJc w:val="left"/>
      <w:pPr>
        <w:ind w:left="2160" w:hanging="180"/>
      </w:pPr>
      <w:rPr>
        <w:rFonts w:ascii="Arial" w:hAnsi="Arial" w:cs="Times New Roman" w:hint="default"/>
        <w:b w:val="0"/>
        <w:i w:val="0"/>
        <w:sz w:val="22"/>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15:restartNumberingAfterBreak="0">
    <w:nsid w:val="59D877B2"/>
    <w:multiLevelType w:val="hybridMultilevel"/>
    <w:tmpl w:val="FFFFFFFF"/>
    <w:lvl w:ilvl="0" w:tplc="F86AB4E2">
      <w:start w:val="1"/>
      <w:numFmt w:val="decimal"/>
      <w:lvlText w:val="20.01.%1"/>
      <w:lvlJc w:val="left"/>
      <w:pPr>
        <w:ind w:left="720" w:hanging="360"/>
      </w:pPr>
      <w:rPr>
        <w:rFonts w:cs="Times New Roman" w:hint="default"/>
        <w:b w:val="0"/>
        <w:i w:val="0"/>
        <w:color w:val="auto"/>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2C6A150">
      <w:start w:val="1"/>
      <w:numFmt w:val="decimal"/>
      <w:lvlText w:val="09.01.%4"/>
      <w:lvlJc w:val="left"/>
      <w:pPr>
        <w:ind w:left="2880" w:hanging="360"/>
      </w:pPr>
      <w:rPr>
        <w:rFonts w:cs="Times New Roman" w:hint="default"/>
        <w:b w:val="0"/>
        <w:i w:val="0"/>
        <w:color w:val="auto"/>
        <w:sz w:val="24"/>
        <w:szCs w:val="24"/>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15:restartNumberingAfterBreak="0">
    <w:nsid w:val="5C543EE5"/>
    <w:multiLevelType w:val="multilevel"/>
    <w:tmpl w:val="FFFFFFFF"/>
    <w:lvl w:ilvl="0">
      <w:start w:val="1"/>
      <w:numFmt w:val="decimalZero"/>
      <w:lvlText w:val="%1.0"/>
      <w:lvlJc w:val="left"/>
      <w:pPr>
        <w:tabs>
          <w:tab w:val="num" w:pos="720"/>
        </w:tabs>
        <w:ind w:left="720" w:hanging="720"/>
      </w:pPr>
      <w:rPr>
        <w:rFonts w:cs="Baskerville Old Face" w:hint="default"/>
        <w:b w:val="0"/>
        <w:i w:val="0"/>
        <w:caps w:val="0"/>
        <w:strike w:val="0"/>
        <w:dstrike w:val="0"/>
        <w:outline w:val="0"/>
        <w:shadow w:val="0"/>
        <w:emboss w:val="0"/>
        <w:imprint w:val="0"/>
        <w:vanish w:val="0"/>
        <w:sz w:val="22"/>
        <w:u w:val="none"/>
        <w:vertAlign w:val="baseline"/>
      </w:rPr>
    </w:lvl>
    <w:lvl w:ilvl="1">
      <w:start w:val="1"/>
      <w:numFmt w:val="decimalZero"/>
      <w:lvlText w:val="%1.%2"/>
      <w:lvlJc w:val="left"/>
      <w:pPr>
        <w:tabs>
          <w:tab w:val="num" w:pos="1440"/>
        </w:tabs>
        <w:ind w:left="1440" w:hanging="720"/>
      </w:pPr>
      <w:rPr>
        <w:rFonts w:cs="Baskerville Old Face" w:hint="default"/>
        <w:b w:val="0"/>
        <w:strike w:val="0"/>
        <w:dstrike w:val="0"/>
        <w:vertAlign w:val="baseline"/>
      </w:rPr>
    </w:lvl>
    <w:lvl w:ilvl="2">
      <w:start w:val="1"/>
      <w:numFmt w:val="bullet"/>
      <w:lvlText w:val=""/>
      <w:lvlJc w:val="left"/>
      <w:pPr>
        <w:tabs>
          <w:tab w:val="num" w:pos="1800"/>
        </w:tabs>
        <w:ind w:left="1800" w:hanging="360"/>
      </w:pPr>
      <w:rPr>
        <w:rFonts w:ascii="Symbol" w:hAnsi="Symbol" w:hint="default"/>
        <w:color w:val="auto"/>
      </w:rPr>
    </w:lvl>
    <w:lvl w:ilvl="3">
      <w:start w:val="1"/>
      <w:numFmt w:val="decimal"/>
      <w:lvlText w:val="%1.%2.%3.%4"/>
      <w:lvlJc w:val="left"/>
      <w:pPr>
        <w:tabs>
          <w:tab w:val="num" w:pos="2880"/>
        </w:tabs>
        <w:ind w:left="2880" w:hanging="720"/>
      </w:pPr>
      <w:rPr>
        <w:rFonts w:cs="Baskerville Old Face" w:hint="default"/>
      </w:rPr>
    </w:lvl>
    <w:lvl w:ilvl="4">
      <w:start w:val="1"/>
      <w:numFmt w:val="decimal"/>
      <w:lvlText w:val="%1.%2.%3.%4.%5"/>
      <w:lvlJc w:val="left"/>
      <w:pPr>
        <w:tabs>
          <w:tab w:val="num" w:pos="3960"/>
        </w:tabs>
        <w:ind w:left="3960" w:hanging="1080"/>
      </w:pPr>
      <w:rPr>
        <w:rFonts w:cs="Baskerville Old Face" w:hint="default"/>
      </w:rPr>
    </w:lvl>
    <w:lvl w:ilvl="5">
      <w:start w:val="1"/>
      <w:numFmt w:val="decimal"/>
      <w:lvlText w:val="%1.%2.%3.%4.%5.%6"/>
      <w:lvlJc w:val="left"/>
      <w:pPr>
        <w:tabs>
          <w:tab w:val="num" w:pos="4680"/>
        </w:tabs>
        <w:ind w:left="4680" w:hanging="1080"/>
      </w:pPr>
      <w:rPr>
        <w:rFonts w:cs="Baskerville Old Face" w:hint="default"/>
      </w:rPr>
    </w:lvl>
    <w:lvl w:ilvl="6">
      <w:start w:val="1"/>
      <w:numFmt w:val="decimal"/>
      <w:lvlText w:val="%1.%2.%3.%4.%5.%6.%7"/>
      <w:lvlJc w:val="left"/>
      <w:pPr>
        <w:tabs>
          <w:tab w:val="num" w:pos="5760"/>
        </w:tabs>
        <w:ind w:left="5760" w:hanging="1440"/>
      </w:pPr>
      <w:rPr>
        <w:rFonts w:cs="Baskerville Old Face" w:hint="default"/>
      </w:rPr>
    </w:lvl>
    <w:lvl w:ilvl="7">
      <w:start w:val="1"/>
      <w:numFmt w:val="decimal"/>
      <w:lvlText w:val="%1.%2.%3.%4.%5.%6.%7.%8"/>
      <w:lvlJc w:val="left"/>
      <w:pPr>
        <w:tabs>
          <w:tab w:val="num" w:pos="6480"/>
        </w:tabs>
        <w:ind w:left="6480" w:hanging="1440"/>
      </w:pPr>
      <w:rPr>
        <w:rFonts w:cs="Baskerville Old Face" w:hint="default"/>
      </w:rPr>
    </w:lvl>
    <w:lvl w:ilvl="8">
      <w:start w:val="1"/>
      <w:numFmt w:val="decimal"/>
      <w:lvlText w:val="%1.%2.%3.%4.%5.%6.%7.%8.%9"/>
      <w:lvlJc w:val="left"/>
      <w:pPr>
        <w:tabs>
          <w:tab w:val="num" w:pos="7560"/>
        </w:tabs>
        <w:ind w:left="7560" w:hanging="1800"/>
      </w:pPr>
      <w:rPr>
        <w:rFonts w:cs="Baskerville Old Face" w:hint="default"/>
      </w:rPr>
    </w:lvl>
  </w:abstractNum>
  <w:abstractNum w:abstractNumId="51" w15:restartNumberingAfterBreak="0">
    <w:nsid w:val="5D2F2C7C"/>
    <w:multiLevelType w:val="hybridMultilevel"/>
    <w:tmpl w:val="FFFFFFFF"/>
    <w:lvl w:ilvl="0" w:tplc="520ADE7C">
      <w:start w:val="1"/>
      <w:numFmt w:val="decimal"/>
      <w:lvlText w:val="01.02.%1"/>
      <w:lvlJc w:val="left"/>
      <w:pPr>
        <w:ind w:left="2160" w:hanging="360"/>
      </w:pPr>
      <w:rPr>
        <w:rFonts w:ascii="Arial" w:hAnsi="Arial" w:cs="Times New Roman" w:hint="default"/>
        <w:b w:val="0"/>
        <w:i w:val="0"/>
        <w:sz w:val="22"/>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52" w15:restartNumberingAfterBreak="0">
    <w:nsid w:val="5D5E2A20"/>
    <w:multiLevelType w:val="multilevel"/>
    <w:tmpl w:val="FFFFFFFF"/>
    <w:lvl w:ilvl="0">
      <w:start w:val="8"/>
      <w:numFmt w:val="decimalZero"/>
      <w:lvlText w:val="%1.0"/>
      <w:lvlJc w:val="left"/>
      <w:pPr>
        <w:tabs>
          <w:tab w:val="num" w:pos="720"/>
        </w:tabs>
        <w:ind w:left="720" w:hanging="720"/>
      </w:pPr>
      <w:rPr>
        <w:rFonts w:ascii="Arial" w:hAnsi="Arial" w:cs="Times New Roman" w:hint="default"/>
        <w:b w:val="0"/>
        <w:i w:val="0"/>
        <w:sz w:val="22"/>
        <w:szCs w:val="22"/>
      </w:rPr>
    </w:lvl>
    <w:lvl w:ilvl="1">
      <w:start w:val="1"/>
      <w:numFmt w:val="decimalZero"/>
      <w:lvlText w:val="%1.%2"/>
      <w:lvlJc w:val="left"/>
      <w:pPr>
        <w:tabs>
          <w:tab w:val="num" w:pos="1440"/>
        </w:tabs>
        <w:ind w:left="1440" w:hanging="720"/>
      </w:pPr>
      <w:rPr>
        <w:rFonts w:cs="Times New Roman" w:hint="default"/>
        <w:b w:val="0"/>
        <w:sz w:val="22"/>
        <w:szCs w:val="22"/>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53" w15:restartNumberingAfterBreak="0">
    <w:nsid w:val="64097FCE"/>
    <w:multiLevelType w:val="hybridMultilevel"/>
    <w:tmpl w:val="FFFFFFFF"/>
    <w:lvl w:ilvl="0" w:tplc="520ADE7C">
      <w:start w:val="1"/>
      <w:numFmt w:val="decimal"/>
      <w:lvlText w:val="01.02.%1"/>
      <w:lvlJc w:val="left"/>
      <w:pPr>
        <w:ind w:left="2160" w:hanging="360"/>
      </w:pPr>
      <w:rPr>
        <w:rFonts w:ascii="Arial" w:hAnsi="Arial" w:cs="Times New Roman" w:hint="default"/>
        <w:b w:val="0"/>
        <w:i w:val="0"/>
        <w:sz w:val="22"/>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54" w15:restartNumberingAfterBreak="0">
    <w:nsid w:val="64A26D42"/>
    <w:multiLevelType w:val="hybridMultilevel"/>
    <w:tmpl w:val="FFFFFFFF"/>
    <w:lvl w:ilvl="0" w:tplc="E4948DA8">
      <w:start w:val="1"/>
      <w:numFmt w:val="decimal"/>
      <w:lvlText w:val="08.04.%1"/>
      <w:lvlJc w:val="left"/>
      <w:pPr>
        <w:ind w:left="720" w:hanging="360"/>
      </w:pPr>
      <w:rPr>
        <w:rFonts w:ascii="Arial" w:hAnsi="Arial" w:cs="Times New Roman" w:hint="default"/>
        <w:b w:val="0"/>
        <w:i w:val="0"/>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 w15:restartNumberingAfterBreak="0">
    <w:nsid w:val="68997575"/>
    <w:multiLevelType w:val="hybridMultilevel"/>
    <w:tmpl w:val="FFFFFFFF"/>
    <w:lvl w:ilvl="0" w:tplc="7EC24286">
      <w:start w:val="1"/>
      <w:numFmt w:val="decimal"/>
      <w:lvlText w:val="02.02.%1"/>
      <w:lvlJc w:val="left"/>
      <w:pPr>
        <w:ind w:left="2880" w:hanging="360"/>
      </w:pPr>
      <w:rPr>
        <w:rFonts w:ascii="Arial" w:hAnsi="Arial" w:cs="Times New Roman" w:hint="default"/>
        <w:b w:val="0"/>
        <w:i w:val="0"/>
        <w:sz w:val="22"/>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56" w15:restartNumberingAfterBreak="0">
    <w:nsid w:val="69220A57"/>
    <w:multiLevelType w:val="hybridMultilevel"/>
    <w:tmpl w:val="FFFFFFFF"/>
    <w:lvl w:ilvl="0" w:tplc="59625EFE">
      <w:start w:val="1"/>
      <w:numFmt w:val="decimal"/>
      <w:lvlText w:val="08.0%1"/>
      <w:lvlJc w:val="left"/>
      <w:pPr>
        <w:ind w:left="720" w:hanging="360"/>
      </w:pPr>
      <w:rPr>
        <w:rFonts w:ascii="Arial" w:hAnsi="Arial" w:cs="Times New Roman" w:hint="default"/>
        <w:b w:val="0"/>
        <w:i w:val="0"/>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7" w15:restartNumberingAfterBreak="0">
    <w:nsid w:val="693F575E"/>
    <w:multiLevelType w:val="hybridMultilevel"/>
    <w:tmpl w:val="FFFFFFFF"/>
    <w:lvl w:ilvl="0" w:tplc="02C6A150">
      <w:start w:val="1"/>
      <w:numFmt w:val="decimal"/>
      <w:lvlText w:val="09.01.%1"/>
      <w:lvlJc w:val="left"/>
      <w:pPr>
        <w:ind w:left="2880" w:hanging="360"/>
      </w:pPr>
      <w:rPr>
        <w:rFonts w:cs="Times New Roman" w:hint="default"/>
        <w:b w:val="0"/>
        <w:i w:val="0"/>
        <w:color w:val="auto"/>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8" w15:restartNumberingAfterBreak="0">
    <w:nsid w:val="69E84037"/>
    <w:multiLevelType w:val="hybridMultilevel"/>
    <w:tmpl w:val="FFFFFFFF"/>
    <w:lvl w:ilvl="0" w:tplc="9A30B3BC">
      <w:start w:val="1"/>
      <w:numFmt w:val="decimalZero"/>
      <w:lvlText w:val="02.%1"/>
      <w:lvlJc w:val="left"/>
      <w:pPr>
        <w:ind w:left="720" w:hanging="360"/>
      </w:pPr>
      <w:rPr>
        <w:rFonts w:cs="Times New Roman" w:hint="default"/>
        <w:b w:val="0"/>
        <w:i w:val="0"/>
        <w:color w:val="auto"/>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9" w15:restartNumberingAfterBreak="0">
    <w:nsid w:val="70391275"/>
    <w:multiLevelType w:val="hybridMultilevel"/>
    <w:tmpl w:val="FFFFFFFF"/>
    <w:lvl w:ilvl="0" w:tplc="326CC530">
      <w:start w:val="1"/>
      <w:numFmt w:val="decimal"/>
      <w:lvlText w:val="08.03.%1"/>
      <w:lvlJc w:val="left"/>
      <w:pPr>
        <w:ind w:left="720" w:hanging="360"/>
      </w:pPr>
      <w:rPr>
        <w:rFonts w:ascii="Arial" w:hAnsi="Arial" w:cs="Times New Roman" w:hint="default"/>
        <w:b w:val="0"/>
        <w:i w:val="0"/>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0" w15:restartNumberingAfterBreak="0">
    <w:nsid w:val="71687BA1"/>
    <w:multiLevelType w:val="hybridMultilevel"/>
    <w:tmpl w:val="FFFFFFFF"/>
    <w:lvl w:ilvl="0" w:tplc="DB468932">
      <w:start w:val="1"/>
      <w:numFmt w:val="decimal"/>
      <w:lvlText w:val="08.03.%1"/>
      <w:lvlJc w:val="left"/>
      <w:pPr>
        <w:ind w:left="720" w:hanging="360"/>
      </w:pPr>
      <w:rPr>
        <w:rFonts w:ascii="Arial" w:hAnsi="Arial" w:cs="Times New Roman" w:hint="default"/>
        <w:b w:val="0"/>
        <w:i w:val="0"/>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1" w15:restartNumberingAfterBreak="0">
    <w:nsid w:val="73C80209"/>
    <w:multiLevelType w:val="hybridMultilevel"/>
    <w:tmpl w:val="FFFFFFFF"/>
    <w:lvl w:ilvl="0" w:tplc="F44A622E">
      <w:start w:val="1"/>
      <w:numFmt w:val="decimalZero"/>
      <w:lvlText w:val="02.%1"/>
      <w:lvlJc w:val="left"/>
      <w:pPr>
        <w:ind w:left="720" w:hanging="360"/>
      </w:pPr>
      <w:rPr>
        <w:rFonts w:cs="Times New Roman" w:hint="default"/>
        <w:b w:val="0"/>
        <w:i w:val="0"/>
        <w:color w:val="auto"/>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2" w15:restartNumberingAfterBreak="0">
    <w:nsid w:val="73EC781E"/>
    <w:multiLevelType w:val="multilevel"/>
    <w:tmpl w:val="FFFFFFFF"/>
    <w:lvl w:ilvl="0">
      <w:start w:val="10"/>
      <w:numFmt w:val="decimalZero"/>
      <w:lvlText w:val="%1.0"/>
      <w:lvlJc w:val="left"/>
      <w:pPr>
        <w:tabs>
          <w:tab w:val="num" w:pos="720"/>
        </w:tabs>
        <w:ind w:left="720" w:hanging="720"/>
      </w:pPr>
      <w:rPr>
        <w:rFonts w:ascii="Arial" w:hAnsi="Arial" w:cs="Times New Roman" w:hint="default"/>
        <w:b w:val="0"/>
        <w:i w:val="0"/>
        <w:sz w:val="24"/>
        <w:szCs w:val="24"/>
      </w:rPr>
    </w:lvl>
    <w:lvl w:ilvl="1">
      <w:start w:val="1"/>
      <w:numFmt w:val="decimalZero"/>
      <w:lvlText w:val="%1.%2"/>
      <w:lvlJc w:val="left"/>
      <w:pPr>
        <w:tabs>
          <w:tab w:val="num" w:pos="1440"/>
        </w:tabs>
        <w:ind w:left="1440" w:hanging="720"/>
      </w:pPr>
      <w:rPr>
        <w:rFonts w:cs="Times New Roman" w:hint="default"/>
        <w:b w:val="0"/>
        <w:sz w:val="22"/>
        <w:szCs w:val="22"/>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63" w15:restartNumberingAfterBreak="0">
    <w:nsid w:val="757F5828"/>
    <w:multiLevelType w:val="hybridMultilevel"/>
    <w:tmpl w:val="FFFFFFFF"/>
    <w:lvl w:ilvl="0" w:tplc="7EC24286">
      <w:start w:val="1"/>
      <w:numFmt w:val="decimal"/>
      <w:lvlText w:val="02.02.%1"/>
      <w:lvlJc w:val="left"/>
      <w:pPr>
        <w:ind w:left="2880" w:hanging="360"/>
      </w:pPr>
      <w:rPr>
        <w:rFonts w:ascii="Arial" w:hAnsi="Arial" w:cs="Times New Roman" w:hint="default"/>
        <w:b w:val="0"/>
        <w:i w:val="0"/>
        <w:sz w:val="22"/>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64" w15:restartNumberingAfterBreak="0">
    <w:nsid w:val="76294D90"/>
    <w:multiLevelType w:val="hybridMultilevel"/>
    <w:tmpl w:val="FFFFFFFF"/>
    <w:lvl w:ilvl="0" w:tplc="2B527068">
      <w:start w:val="1"/>
      <w:numFmt w:val="decimal"/>
      <w:lvlText w:val="01.04.%1"/>
      <w:lvlJc w:val="left"/>
      <w:pPr>
        <w:ind w:left="2160" w:hanging="180"/>
      </w:pPr>
      <w:rPr>
        <w:rFonts w:ascii="Arial" w:hAnsi="Arial" w:cs="Times New Roman" w:hint="default"/>
        <w:b w:val="0"/>
        <w:i w:val="0"/>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5" w15:restartNumberingAfterBreak="0">
    <w:nsid w:val="7AC65EAC"/>
    <w:multiLevelType w:val="hybridMultilevel"/>
    <w:tmpl w:val="FFFFFFFF"/>
    <w:lvl w:ilvl="0" w:tplc="E720436E">
      <w:start w:val="1"/>
      <w:numFmt w:val="decimal"/>
      <w:lvlText w:val="01.0%1"/>
      <w:lvlJc w:val="left"/>
      <w:pPr>
        <w:ind w:left="720" w:hanging="360"/>
      </w:pPr>
      <w:rPr>
        <w:rFonts w:ascii="Arial" w:hAnsi="Arial" w:cs="Times New Roman" w:hint="default"/>
        <w:b w:val="0"/>
        <w:i w:val="0"/>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6" w15:restartNumberingAfterBreak="0">
    <w:nsid w:val="7B111876"/>
    <w:multiLevelType w:val="multilevel"/>
    <w:tmpl w:val="FFFFFFFF"/>
    <w:lvl w:ilvl="0">
      <w:start w:val="2"/>
      <w:numFmt w:val="decimal"/>
      <w:lvlText w:val="02.01.%1"/>
      <w:lvlJc w:val="left"/>
      <w:pPr>
        <w:tabs>
          <w:tab w:val="num" w:pos="720"/>
        </w:tabs>
        <w:ind w:left="720" w:hanging="720"/>
      </w:pPr>
      <w:rPr>
        <w:rFonts w:ascii="Arial" w:hAnsi="Arial" w:cs="Times New Roman" w:hint="default"/>
        <w:b w:val="0"/>
        <w:i w:val="0"/>
        <w:sz w:val="22"/>
      </w:rPr>
    </w:lvl>
    <w:lvl w:ilvl="1">
      <w:start w:val="1"/>
      <w:numFmt w:val="decimalZero"/>
      <w:lvlText w:val="%1.%2"/>
      <w:lvlJc w:val="left"/>
      <w:pPr>
        <w:tabs>
          <w:tab w:val="num" w:pos="1440"/>
        </w:tabs>
        <w:ind w:left="1440" w:hanging="720"/>
      </w:pPr>
      <w:rPr>
        <w:rFonts w:cs="Times New Roman" w:hint="default"/>
        <w:b w:val="0"/>
        <w:i w:val="0"/>
        <w:sz w:val="22"/>
      </w:rPr>
    </w:lvl>
    <w:lvl w:ilvl="2">
      <w:start w:val="2"/>
      <w:numFmt w:val="decimalZero"/>
      <w:lvlText w:val="01.01.%3"/>
      <w:lvlJc w:val="left"/>
      <w:pPr>
        <w:tabs>
          <w:tab w:val="num" w:pos="2160"/>
        </w:tabs>
        <w:ind w:left="2160" w:hanging="720"/>
      </w:pPr>
      <w:rPr>
        <w:rFonts w:ascii="Arial" w:hAnsi="Arial" w:cs="Times New Roman" w:hint="default"/>
        <w:b w:val="0"/>
        <w:i w:val="0"/>
        <w:color w:val="auto"/>
        <w:sz w:val="24"/>
        <w:szCs w:val="24"/>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288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67" w15:restartNumberingAfterBreak="0">
    <w:nsid w:val="7F1F2B60"/>
    <w:multiLevelType w:val="hybridMultilevel"/>
    <w:tmpl w:val="FFFFFFFF"/>
    <w:lvl w:ilvl="0" w:tplc="862E1B7E">
      <w:start w:val="1"/>
      <w:numFmt w:val="decimal"/>
      <w:lvlText w:val="08.01.%1"/>
      <w:lvlJc w:val="left"/>
      <w:pPr>
        <w:ind w:left="2160" w:hanging="360"/>
      </w:pPr>
      <w:rPr>
        <w:rFonts w:ascii="Arial" w:hAnsi="Arial" w:cs="Times New Roman" w:hint="default"/>
        <w:b w:val="0"/>
        <w:i w:val="0"/>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2134593126">
    <w:abstractNumId w:val="5"/>
  </w:num>
  <w:num w:numId="2" w16cid:durableId="1946189215">
    <w:abstractNumId w:val="31"/>
  </w:num>
  <w:num w:numId="3" w16cid:durableId="175966801">
    <w:abstractNumId w:val="47"/>
  </w:num>
  <w:num w:numId="4" w16cid:durableId="1922643619">
    <w:abstractNumId w:val="27"/>
  </w:num>
  <w:num w:numId="5" w16cid:durableId="1147816615">
    <w:abstractNumId w:val="14"/>
  </w:num>
  <w:num w:numId="6" w16cid:durableId="707217163">
    <w:abstractNumId w:val="58"/>
  </w:num>
  <w:num w:numId="7" w16cid:durableId="1002005725">
    <w:abstractNumId w:val="33"/>
  </w:num>
  <w:num w:numId="8" w16cid:durableId="1239246265">
    <w:abstractNumId w:val="51"/>
  </w:num>
  <w:num w:numId="9" w16cid:durableId="1081373056">
    <w:abstractNumId w:val="10"/>
  </w:num>
  <w:num w:numId="10" w16cid:durableId="125978352">
    <w:abstractNumId w:val="48"/>
  </w:num>
  <w:num w:numId="11" w16cid:durableId="981808399">
    <w:abstractNumId w:val="7"/>
  </w:num>
  <w:num w:numId="12" w16cid:durableId="1254052053">
    <w:abstractNumId w:val="44"/>
  </w:num>
  <w:num w:numId="13" w16cid:durableId="837814639">
    <w:abstractNumId w:val="55"/>
  </w:num>
  <w:num w:numId="14" w16cid:durableId="284628308">
    <w:abstractNumId w:val="22"/>
  </w:num>
  <w:num w:numId="15" w16cid:durableId="2132358704">
    <w:abstractNumId w:val="39"/>
  </w:num>
  <w:num w:numId="16" w16cid:durableId="491264989">
    <w:abstractNumId w:val="19"/>
  </w:num>
  <w:num w:numId="17" w16cid:durableId="584922205">
    <w:abstractNumId w:val="21"/>
  </w:num>
  <w:num w:numId="18" w16cid:durableId="286545643">
    <w:abstractNumId w:val="25"/>
  </w:num>
  <w:num w:numId="19" w16cid:durableId="1296132521">
    <w:abstractNumId w:val="35"/>
  </w:num>
  <w:num w:numId="20" w16cid:durableId="1039357459">
    <w:abstractNumId w:val="43"/>
  </w:num>
  <w:num w:numId="21" w16cid:durableId="1815944274">
    <w:abstractNumId w:val="6"/>
  </w:num>
  <w:num w:numId="22" w16cid:durableId="634603463">
    <w:abstractNumId w:val="32"/>
  </w:num>
  <w:num w:numId="23" w16cid:durableId="1433042697">
    <w:abstractNumId w:val="59"/>
  </w:num>
  <w:num w:numId="24" w16cid:durableId="1385176009">
    <w:abstractNumId w:val="3"/>
  </w:num>
  <w:num w:numId="25" w16cid:durableId="550845545">
    <w:abstractNumId w:val="49"/>
  </w:num>
  <w:num w:numId="26" w16cid:durableId="924726089">
    <w:abstractNumId w:val="23"/>
  </w:num>
  <w:num w:numId="27" w16cid:durableId="663508868">
    <w:abstractNumId w:val="8"/>
  </w:num>
  <w:num w:numId="28" w16cid:durableId="1012804628">
    <w:abstractNumId w:val="29"/>
  </w:num>
  <w:num w:numId="29" w16cid:durableId="608318033">
    <w:abstractNumId w:val="52"/>
  </w:num>
  <w:num w:numId="30" w16cid:durableId="411584205">
    <w:abstractNumId w:val="46"/>
  </w:num>
  <w:num w:numId="31" w16cid:durableId="2044018862">
    <w:abstractNumId w:val="30"/>
  </w:num>
  <w:num w:numId="32" w16cid:durableId="281421055">
    <w:abstractNumId w:val="65"/>
  </w:num>
  <w:num w:numId="33" w16cid:durableId="243033103">
    <w:abstractNumId w:val="38"/>
  </w:num>
  <w:num w:numId="34" w16cid:durableId="1404181501">
    <w:abstractNumId w:val="53"/>
  </w:num>
  <w:num w:numId="35" w16cid:durableId="1665083865">
    <w:abstractNumId w:val="28"/>
  </w:num>
  <w:num w:numId="36" w16cid:durableId="431055598">
    <w:abstractNumId w:val="64"/>
  </w:num>
  <w:num w:numId="37" w16cid:durableId="407463201">
    <w:abstractNumId w:val="61"/>
  </w:num>
  <w:num w:numId="38" w16cid:durableId="1997762070">
    <w:abstractNumId w:val="66"/>
  </w:num>
  <w:num w:numId="39" w16cid:durableId="227494991">
    <w:abstractNumId w:val="18"/>
  </w:num>
  <w:num w:numId="40" w16cid:durableId="737509007">
    <w:abstractNumId w:val="63"/>
  </w:num>
  <w:num w:numId="41" w16cid:durableId="148644120">
    <w:abstractNumId w:val="37"/>
  </w:num>
  <w:num w:numId="42" w16cid:durableId="1352410692">
    <w:abstractNumId w:val="41"/>
  </w:num>
  <w:num w:numId="43" w16cid:durableId="1047145677">
    <w:abstractNumId w:val="1"/>
  </w:num>
  <w:num w:numId="44" w16cid:durableId="2084642765">
    <w:abstractNumId w:val="2"/>
  </w:num>
  <w:num w:numId="45" w16cid:durableId="1153184414">
    <w:abstractNumId w:val="34"/>
  </w:num>
  <w:num w:numId="46" w16cid:durableId="320699778">
    <w:abstractNumId w:val="42"/>
  </w:num>
  <w:num w:numId="47" w16cid:durableId="804391654">
    <w:abstractNumId w:val="62"/>
  </w:num>
  <w:num w:numId="48" w16cid:durableId="1568372973">
    <w:abstractNumId w:val="56"/>
  </w:num>
  <w:num w:numId="49" w16cid:durableId="1539507653">
    <w:abstractNumId w:val="67"/>
  </w:num>
  <w:num w:numId="50" w16cid:durableId="347567756">
    <w:abstractNumId w:val="15"/>
  </w:num>
  <w:num w:numId="51" w16cid:durableId="913397370">
    <w:abstractNumId w:val="60"/>
  </w:num>
  <w:num w:numId="52" w16cid:durableId="1363675514">
    <w:abstractNumId w:val="54"/>
  </w:num>
  <w:num w:numId="53" w16cid:durableId="946733937">
    <w:abstractNumId w:val="9"/>
  </w:num>
  <w:num w:numId="54" w16cid:durableId="878325062">
    <w:abstractNumId w:val="57"/>
  </w:num>
  <w:num w:numId="55" w16cid:durableId="274215233">
    <w:abstractNumId w:val="13"/>
  </w:num>
  <w:num w:numId="56" w16cid:durableId="888372940">
    <w:abstractNumId w:val="24"/>
  </w:num>
  <w:num w:numId="57" w16cid:durableId="719133056">
    <w:abstractNumId w:val="12"/>
  </w:num>
  <w:num w:numId="58" w16cid:durableId="42140778">
    <w:abstractNumId w:val="20"/>
  </w:num>
  <w:num w:numId="59" w16cid:durableId="147215298">
    <w:abstractNumId w:val="26"/>
  </w:num>
  <w:num w:numId="60" w16cid:durableId="128399736">
    <w:abstractNumId w:val="40"/>
  </w:num>
  <w:num w:numId="61" w16cid:durableId="1616985862">
    <w:abstractNumId w:val="16"/>
  </w:num>
  <w:num w:numId="62" w16cid:durableId="2011105910">
    <w:abstractNumId w:val="17"/>
  </w:num>
  <w:num w:numId="63" w16cid:durableId="230119705">
    <w:abstractNumId w:val="4"/>
  </w:num>
  <w:num w:numId="64" w16cid:durableId="1882203100">
    <w:abstractNumId w:val="36"/>
  </w:num>
  <w:num w:numId="65" w16cid:durableId="1476221806">
    <w:abstractNumId w:val="11"/>
  </w:num>
  <w:num w:numId="66" w16cid:durableId="1323773797">
    <w:abstractNumId w:val="0"/>
    <w:lvlOverride w:ilvl="0"/>
    <w:lvlOverride w:ilvl="1"/>
    <w:lvlOverride w:ilvl="2"/>
    <w:lvlOverride w:ilvl="3"/>
    <w:lvlOverride w:ilvl="4"/>
    <w:lvlOverride w:ilvl="5"/>
    <w:lvlOverride w:ilvl="6"/>
    <w:lvlOverride w:ilvl="7"/>
    <w:lvlOverride w:ilvl="8"/>
  </w:num>
  <w:num w:numId="67" w16cid:durableId="2117169329">
    <w:abstractNumId w:val="50"/>
  </w:num>
  <w:num w:numId="68" w16cid:durableId="275989857">
    <w:abstractNumId w:val="45"/>
  </w:num>
  <w:num w:numId="69" w16cid:durableId="1689596931">
    <w:abstractNumId w:val="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EF6B9B"/>
    <w:rsid w:val="0000209A"/>
    <w:rsid w:val="00012FEB"/>
    <w:rsid w:val="0001502C"/>
    <w:rsid w:val="000302CC"/>
    <w:rsid w:val="00030A09"/>
    <w:rsid w:val="00030F79"/>
    <w:rsid w:val="0003307B"/>
    <w:rsid w:val="000335A6"/>
    <w:rsid w:val="00035C34"/>
    <w:rsid w:val="000404EE"/>
    <w:rsid w:val="00042477"/>
    <w:rsid w:val="0004320C"/>
    <w:rsid w:val="000511AE"/>
    <w:rsid w:val="0005653F"/>
    <w:rsid w:val="000609B8"/>
    <w:rsid w:val="0006351D"/>
    <w:rsid w:val="000649B1"/>
    <w:rsid w:val="00065453"/>
    <w:rsid w:val="000824FC"/>
    <w:rsid w:val="00084A16"/>
    <w:rsid w:val="0009083A"/>
    <w:rsid w:val="00096684"/>
    <w:rsid w:val="000974E6"/>
    <w:rsid w:val="000A289B"/>
    <w:rsid w:val="000B5AB1"/>
    <w:rsid w:val="000C65CA"/>
    <w:rsid w:val="000D253C"/>
    <w:rsid w:val="000D35F7"/>
    <w:rsid w:val="000D4357"/>
    <w:rsid w:val="000D55B7"/>
    <w:rsid w:val="000E09B3"/>
    <w:rsid w:val="000E0AEC"/>
    <w:rsid w:val="000E6ADB"/>
    <w:rsid w:val="0010368A"/>
    <w:rsid w:val="00106B34"/>
    <w:rsid w:val="001073CD"/>
    <w:rsid w:val="00114F9E"/>
    <w:rsid w:val="00115BB8"/>
    <w:rsid w:val="001212C3"/>
    <w:rsid w:val="00127932"/>
    <w:rsid w:val="001369FB"/>
    <w:rsid w:val="00137C8F"/>
    <w:rsid w:val="00147A85"/>
    <w:rsid w:val="00152D7B"/>
    <w:rsid w:val="00153D7E"/>
    <w:rsid w:val="001603C0"/>
    <w:rsid w:val="00160446"/>
    <w:rsid w:val="0016541F"/>
    <w:rsid w:val="0016553C"/>
    <w:rsid w:val="00167234"/>
    <w:rsid w:val="0016778C"/>
    <w:rsid w:val="00174BF5"/>
    <w:rsid w:val="0017679E"/>
    <w:rsid w:val="00183549"/>
    <w:rsid w:val="00183C63"/>
    <w:rsid w:val="00185B88"/>
    <w:rsid w:val="00192D68"/>
    <w:rsid w:val="00194C74"/>
    <w:rsid w:val="001A360E"/>
    <w:rsid w:val="001B38E8"/>
    <w:rsid w:val="001B7F9A"/>
    <w:rsid w:val="001D5B43"/>
    <w:rsid w:val="001E27E0"/>
    <w:rsid w:val="001F045E"/>
    <w:rsid w:val="001F07F6"/>
    <w:rsid w:val="001F4990"/>
    <w:rsid w:val="002076CD"/>
    <w:rsid w:val="00210C3A"/>
    <w:rsid w:val="00211A38"/>
    <w:rsid w:val="00213DB8"/>
    <w:rsid w:val="002242A8"/>
    <w:rsid w:val="00224D7B"/>
    <w:rsid w:val="00232315"/>
    <w:rsid w:val="002325E9"/>
    <w:rsid w:val="00232E66"/>
    <w:rsid w:val="00241F25"/>
    <w:rsid w:val="00246210"/>
    <w:rsid w:val="00246953"/>
    <w:rsid w:val="00251CF2"/>
    <w:rsid w:val="0025543D"/>
    <w:rsid w:val="00260EB1"/>
    <w:rsid w:val="00263998"/>
    <w:rsid w:val="00263F25"/>
    <w:rsid w:val="002642F9"/>
    <w:rsid w:val="002750A5"/>
    <w:rsid w:val="00281378"/>
    <w:rsid w:val="00294C7F"/>
    <w:rsid w:val="00297703"/>
    <w:rsid w:val="002A0C0C"/>
    <w:rsid w:val="002A53FB"/>
    <w:rsid w:val="002A75CB"/>
    <w:rsid w:val="002B0D05"/>
    <w:rsid w:val="002C0CB5"/>
    <w:rsid w:val="002C51A8"/>
    <w:rsid w:val="002C7E99"/>
    <w:rsid w:val="002D2607"/>
    <w:rsid w:val="002D3DE8"/>
    <w:rsid w:val="002D6266"/>
    <w:rsid w:val="002D6E9B"/>
    <w:rsid w:val="002E0C0B"/>
    <w:rsid w:val="002E4EFA"/>
    <w:rsid w:val="002F0D6C"/>
    <w:rsid w:val="002F1C49"/>
    <w:rsid w:val="002F5CBF"/>
    <w:rsid w:val="003126D8"/>
    <w:rsid w:val="00317569"/>
    <w:rsid w:val="00320C9C"/>
    <w:rsid w:val="0032421B"/>
    <w:rsid w:val="00326137"/>
    <w:rsid w:val="00326B38"/>
    <w:rsid w:val="00334E0E"/>
    <w:rsid w:val="0034074D"/>
    <w:rsid w:val="003422D6"/>
    <w:rsid w:val="003619A5"/>
    <w:rsid w:val="0036242A"/>
    <w:rsid w:val="00364C0F"/>
    <w:rsid w:val="003679EB"/>
    <w:rsid w:val="003848FD"/>
    <w:rsid w:val="00384F89"/>
    <w:rsid w:val="003851E4"/>
    <w:rsid w:val="00390B33"/>
    <w:rsid w:val="00391345"/>
    <w:rsid w:val="00396626"/>
    <w:rsid w:val="003A5392"/>
    <w:rsid w:val="003A68AD"/>
    <w:rsid w:val="003B1256"/>
    <w:rsid w:val="003D3173"/>
    <w:rsid w:val="003E6D0E"/>
    <w:rsid w:val="003F213B"/>
    <w:rsid w:val="003F4295"/>
    <w:rsid w:val="003F5F5E"/>
    <w:rsid w:val="00404C70"/>
    <w:rsid w:val="00406086"/>
    <w:rsid w:val="00406125"/>
    <w:rsid w:val="00406234"/>
    <w:rsid w:val="004134C8"/>
    <w:rsid w:val="0041584F"/>
    <w:rsid w:val="0042005E"/>
    <w:rsid w:val="00421CED"/>
    <w:rsid w:val="00422586"/>
    <w:rsid w:val="00423976"/>
    <w:rsid w:val="00431E5F"/>
    <w:rsid w:val="00436FA1"/>
    <w:rsid w:val="004454D5"/>
    <w:rsid w:val="004469FE"/>
    <w:rsid w:val="00466620"/>
    <w:rsid w:val="00475FF9"/>
    <w:rsid w:val="00486E62"/>
    <w:rsid w:val="00486ECF"/>
    <w:rsid w:val="00490060"/>
    <w:rsid w:val="004A4F3B"/>
    <w:rsid w:val="004B084A"/>
    <w:rsid w:val="004B492E"/>
    <w:rsid w:val="004C1E4C"/>
    <w:rsid w:val="004C6F68"/>
    <w:rsid w:val="004C7035"/>
    <w:rsid w:val="004E3D57"/>
    <w:rsid w:val="004E67E4"/>
    <w:rsid w:val="004F1E51"/>
    <w:rsid w:val="004F270C"/>
    <w:rsid w:val="004F33DA"/>
    <w:rsid w:val="004F518D"/>
    <w:rsid w:val="004F60A0"/>
    <w:rsid w:val="00502A44"/>
    <w:rsid w:val="00502A68"/>
    <w:rsid w:val="00505667"/>
    <w:rsid w:val="0052030D"/>
    <w:rsid w:val="005225CE"/>
    <w:rsid w:val="00527526"/>
    <w:rsid w:val="005322FB"/>
    <w:rsid w:val="00533C44"/>
    <w:rsid w:val="0053442A"/>
    <w:rsid w:val="0054160C"/>
    <w:rsid w:val="00544D57"/>
    <w:rsid w:val="005519FC"/>
    <w:rsid w:val="00553FDF"/>
    <w:rsid w:val="005540A0"/>
    <w:rsid w:val="0055587B"/>
    <w:rsid w:val="00575F73"/>
    <w:rsid w:val="00576648"/>
    <w:rsid w:val="005809B7"/>
    <w:rsid w:val="00586123"/>
    <w:rsid w:val="0059037A"/>
    <w:rsid w:val="00592471"/>
    <w:rsid w:val="005A0054"/>
    <w:rsid w:val="005A5357"/>
    <w:rsid w:val="005C1ACD"/>
    <w:rsid w:val="005C22F7"/>
    <w:rsid w:val="005C6873"/>
    <w:rsid w:val="005C6DEE"/>
    <w:rsid w:val="005D0F57"/>
    <w:rsid w:val="005D490A"/>
    <w:rsid w:val="005E02A0"/>
    <w:rsid w:val="005E08CA"/>
    <w:rsid w:val="005E0C84"/>
    <w:rsid w:val="005E3FF8"/>
    <w:rsid w:val="005E5188"/>
    <w:rsid w:val="005E6350"/>
    <w:rsid w:val="005F2073"/>
    <w:rsid w:val="005F2D17"/>
    <w:rsid w:val="005F4B30"/>
    <w:rsid w:val="005F5196"/>
    <w:rsid w:val="005F7690"/>
    <w:rsid w:val="00605785"/>
    <w:rsid w:val="00614798"/>
    <w:rsid w:val="00616B1C"/>
    <w:rsid w:val="00627009"/>
    <w:rsid w:val="00631180"/>
    <w:rsid w:val="0065138B"/>
    <w:rsid w:val="0065257F"/>
    <w:rsid w:val="00653E43"/>
    <w:rsid w:val="00653F1C"/>
    <w:rsid w:val="006559A4"/>
    <w:rsid w:val="00657B1B"/>
    <w:rsid w:val="00667B86"/>
    <w:rsid w:val="00672A06"/>
    <w:rsid w:val="00673628"/>
    <w:rsid w:val="0067746B"/>
    <w:rsid w:val="00680B93"/>
    <w:rsid w:val="00683175"/>
    <w:rsid w:val="00697121"/>
    <w:rsid w:val="006A43BA"/>
    <w:rsid w:val="006B2828"/>
    <w:rsid w:val="006B54B9"/>
    <w:rsid w:val="006B559F"/>
    <w:rsid w:val="006B6BC7"/>
    <w:rsid w:val="006D1291"/>
    <w:rsid w:val="006D50EE"/>
    <w:rsid w:val="006D6132"/>
    <w:rsid w:val="006D7171"/>
    <w:rsid w:val="006E0A87"/>
    <w:rsid w:val="006E3C05"/>
    <w:rsid w:val="006E4941"/>
    <w:rsid w:val="006E5202"/>
    <w:rsid w:val="006E6138"/>
    <w:rsid w:val="006E698C"/>
    <w:rsid w:val="006E6AFD"/>
    <w:rsid w:val="006E73F2"/>
    <w:rsid w:val="006F1F86"/>
    <w:rsid w:val="006F23A1"/>
    <w:rsid w:val="006F5F55"/>
    <w:rsid w:val="006F68DB"/>
    <w:rsid w:val="006F6F5B"/>
    <w:rsid w:val="006F7EA7"/>
    <w:rsid w:val="00701C57"/>
    <w:rsid w:val="00701EE9"/>
    <w:rsid w:val="00710C3C"/>
    <w:rsid w:val="00722201"/>
    <w:rsid w:val="00724816"/>
    <w:rsid w:val="007275A1"/>
    <w:rsid w:val="00735F10"/>
    <w:rsid w:val="007408C8"/>
    <w:rsid w:val="00756218"/>
    <w:rsid w:val="007617BE"/>
    <w:rsid w:val="00771528"/>
    <w:rsid w:val="00772243"/>
    <w:rsid w:val="0078338D"/>
    <w:rsid w:val="00792A87"/>
    <w:rsid w:val="00794E54"/>
    <w:rsid w:val="00794F57"/>
    <w:rsid w:val="007A25BB"/>
    <w:rsid w:val="007A26A7"/>
    <w:rsid w:val="007A2E13"/>
    <w:rsid w:val="007A363E"/>
    <w:rsid w:val="007B33EF"/>
    <w:rsid w:val="007D702D"/>
    <w:rsid w:val="007E1F83"/>
    <w:rsid w:val="00800D94"/>
    <w:rsid w:val="008026BA"/>
    <w:rsid w:val="00802B8F"/>
    <w:rsid w:val="00806769"/>
    <w:rsid w:val="00821A72"/>
    <w:rsid w:val="00821C71"/>
    <w:rsid w:val="00835372"/>
    <w:rsid w:val="00846155"/>
    <w:rsid w:val="008519F1"/>
    <w:rsid w:val="00855880"/>
    <w:rsid w:val="00856987"/>
    <w:rsid w:val="00863AA9"/>
    <w:rsid w:val="00866921"/>
    <w:rsid w:val="00870DF4"/>
    <w:rsid w:val="0087767A"/>
    <w:rsid w:val="00886927"/>
    <w:rsid w:val="00887445"/>
    <w:rsid w:val="008A1226"/>
    <w:rsid w:val="008C0C7B"/>
    <w:rsid w:val="008D08BF"/>
    <w:rsid w:val="008D0C26"/>
    <w:rsid w:val="008E50AE"/>
    <w:rsid w:val="008F3E47"/>
    <w:rsid w:val="009022E6"/>
    <w:rsid w:val="00912064"/>
    <w:rsid w:val="00912423"/>
    <w:rsid w:val="00924000"/>
    <w:rsid w:val="00933429"/>
    <w:rsid w:val="00953FF7"/>
    <w:rsid w:val="00956216"/>
    <w:rsid w:val="00966C30"/>
    <w:rsid w:val="009719D5"/>
    <w:rsid w:val="00973371"/>
    <w:rsid w:val="00973747"/>
    <w:rsid w:val="009766EE"/>
    <w:rsid w:val="0098287E"/>
    <w:rsid w:val="009916AD"/>
    <w:rsid w:val="009928BB"/>
    <w:rsid w:val="00994467"/>
    <w:rsid w:val="0099687E"/>
    <w:rsid w:val="00996C89"/>
    <w:rsid w:val="00997090"/>
    <w:rsid w:val="00997E1C"/>
    <w:rsid w:val="009A7485"/>
    <w:rsid w:val="009B4DC8"/>
    <w:rsid w:val="009B7419"/>
    <w:rsid w:val="009C54EE"/>
    <w:rsid w:val="009E23A6"/>
    <w:rsid w:val="009E6EE7"/>
    <w:rsid w:val="009E7F7B"/>
    <w:rsid w:val="00A0017C"/>
    <w:rsid w:val="00A0160C"/>
    <w:rsid w:val="00A03E8C"/>
    <w:rsid w:val="00A05C59"/>
    <w:rsid w:val="00A10393"/>
    <w:rsid w:val="00A12040"/>
    <w:rsid w:val="00A152D6"/>
    <w:rsid w:val="00A15430"/>
    <w:rsid w:val="00A16E2B"/>
    <w:rsid w:val="00A173FD"/>
    <w:rsid w:val="00A23659"/>
    <w:rsid w:val="00A24DAB"/>
    <w:rsid w:val="00A35ACF"/>
    <w:rsid w:val="00A36083"/>
    <w:rsid w:val="00A43277"/>
    <w:rsid w:val="00A432C3"/>
    <w:rsid w:val="00A450C0"/>
    <w:rsid w:val="00A47EF5"/>
    <w:rsid w:val="00A640F6"/>
    <w:rsid w:val="00A65CE3"/>
    <w:rsid w:val="00A724B8"/>
    <w:rsid w:val="00A740AD"/>
    <w:rsid w:val="00A74AF9"/>
    <w:rsid w:val="00A92A29"/>
    <w:rsid w:val="00A9638B"/>
    <w:rsid w:val="00AA4787"/>
    <w:rsid w:val="00AB19EF"/>
    <w:rsid w:val="00AC015D"/>
    <w:rsid w:val="00AC322C"/>
    <w:rsid w:val="00AC3E37"/>
    <w:rsid w:val="00AC59A6"/>
    <w:rsid w:val="00AD07D6"/>
    <w:rsid w:val="00AD5CB2"/>
    <w:rsid w:val="00AE5601"/>
    <w:rsid w:val="00AE73CD"/>
    <w:rsid w:val="00AF0B78"/>
    <w:rsid w:val="00AF477F"/>
    <w:rsid w:val="00AF5D27"/>
    <w:rsid w:val="00AF78B4"/>
    <w:rsid w:val="00B01B14"/>
    <w:rsid w:val="00B04D14"/>
    <w:rsid w:val="00B05C32"/>
    <w:rsid w:val="00B07E57"/>
    <w:rsid w:val="00B12F3E"/>
    <w:rsid w:val="00B24784"/>
    <w:rsid w:val="00B3296E"/>
    <w:rsid w:val="00B37829"/>
    <w:rsid w:val="00B44B3D"/>
    <w:rsid w:val="00B4742A"/>
    <w:rsid w:val="00B50994"/>
    <w:rsid w:val="00B55225"/>
    <w:rsid w:val="00B631AD"/>
    <w:rsid w:val="00B7715B"/>
    <w:rsid w:val="00B9121E"/>
    <w:rsid w:val="00B964A7"/>
    <w:rsid w:val="00B97437"/>
    <w:rsid w:val="00BA2076"/>
    <w:rsid w:val="00BA3292"/>
    <w:rsid w:val="00BA4A33"/>
    <w:rsid w:val="00BC4931"/>
    <w:rsid w:val="00BD4B08"/>
    <w:rsid w:val="00BE27BA"/>
    <w:rsid w:val="00BE516D"/>
    <w:rsid w:val="00BE54DC"/>
    <w:rsid w:val="00BF1501"/>
    <w:rsid w:val="00BF222C"/>
    <w:rsid w:val="00BF299D"/>
    <w:rsid w:val="00BF4D6B"/>
    <w:rsid w:val="00C021A6"/>
    <w:rsid w:val="00C030F5"/>
    <w:rsid w:val="00C06E48"/>
    <w:rsid w:val="00C13DB4"/>
    <w:rsid w:val="00C210DE"/>
    <w:rsid w:val="00C210F7"/>
    <w:rsid w:val="00C234E3"/>
    <w:rsid w:val="00C24F73"/>
    <w:rsid w:val="00C37877"/>
    <w:rsid w:val="00C50389"/>
    <w:rsid w:val="00C6198E"/>
    <w:rsid w:val="00C627A0"/>
    <w:rsid w:val="00C67CB9"/>
    <w:rsid w:val="00C72678"/>
    <w:rsid w:val="00C72A08"/>
    <w:rsid w:val="00C740BD"/>
    <w:rsid w:val="00C742D5"/>
    <w:rsid w:val="00C81DAE"/>
    <w:rsid w:val="00C8207A"/>
    <w:rsid w:val="00C84DB2"/>
    <w:rsid w:val="00C90601"/>
    <w:rsid w:val="00C90811"/>
    <w:rsid w:val="00C948A1"/>
    <w:rsid w:val="00CB4E95"/>
    <w:rsid w:val="00CC0046"/>
    <w:rsid w:val="00CC09F7"/>
    <w:rsid w:val="00CC5691"/>
    <w:rsid w:val="00CC5DBA"/>
    <w:rsid w:val="00CC73FC"/>
    <w:rsid w:val="00CD1D21"/>
    <w:rsid w:val="00CD60EB"/>
    <w:rsid w:val="00CE1690"/>
    <w:rsid w:val="00CE6426"/>
    <w:rsid w:val="00CF2BDF"/>
    <w:rsid w:val="00D001EF"/>
    <w:rsid w:val="00D1070F"/>
    <w:rsid w:val="00D13AD9"/>
    <w:rsid w:val="00D14B44"/>
    <w:rsid w:val="00D16261"/>
    <w:rsid w:val="00D3124C"/>
    <w:rsid w:val="00D32004"/>
    <w:rsid w:val="00D3224E"/>
    <w:rsid w:val="00D33FBD"/>
    <w:rsid w:val="00D34103"/>
    <w:rsid w:val="00D410AA"/>
    <w:rsid w:val="00D5500D"/>
    <w:rsid w:val="00D63E8B"/>
    <w:rsid w:val="00D6531E"/>
    <w:rsid w:val="00D65675"/>
    <w:rsid w:val="00D72226"/>
    <w:rsid w:val="00D754D0"/>
    <w:rsid w:val="00D82D62"/>
    <w:rsid w:val="00D9264A"/>
    <w:rsid w:val="00DA202A"/>
    <w:rsid w:val="00DA7A96"/>
    <w:rsid w:val="00DB0BA7"/>
    <w:rsid w:val="00DB7FBE"/>
    <w:rsid w:val="00DC60F5"/>
    <w:rsid w:val="00DD0B8B"/>
    <w:rsid w:val="00DE6DB8"/>
    <w:rsid w:val="00E03440"/>
    <w:rsid w:val="00E0385C"/>
    <w:rsid w:val="00E06656"/>
    <w:rsid w:val="00E1148D"/>
    <w:rsid w:val="00E1506A"/>
    <w:rsid w:val="00E268E7"/>
    <w:rsid w:val="00E35AC0"/>
    <w:rsid w:val="00E35C0B"/>
    <w:rsid w:val="00E47538"/>
    <w:rsid w:val="00E4783F"/>
    <w:rsid w:val="00E47DD1"/>
    <w:rsid w:val="00E55377"/>
    <w:rsid w:val="00E60214"/>
    <w:rsid w:val="00E60893"/>
    <w:rsid w:val="00E65093"/>
    <w:rsid w:val="00E66EC2"/>
    <w:rsid w:val="00E72839"/>
    <w:rsid w:val="00E72D98"/>
    <w:rsid w:val="00E74701"/>
    <w:rsid w:val="00E81224"/>
    <w:rsid w:val="00E81BAE"/>
    <w:rsid w:val="00E82F49"/>
    <w:rsid w:val="00E86B37"/>
    <w:rsid w:val="00E907B6"/>
    <w:rsid w:val="00EA2796"/>
    <w:rsid w:val="00EA2D56"/>
    <w:rsid w:val="00EB0EEE"/>
    <w:rsid w:val="00EB3851"/>
    <w:rsid w:val="00EB5E11"/>
    <w:rsid w:val="00EB75EE"/>
    <w:rsid w:val="00EC2C89"/>
    <w:rsid w:val="00ED1C2D"/>
    <w:rsid w:val="00ED248C"/>
    <w:rsid w:val="00EE387A"/>
    <w:rsid w:val="00EF0DA6"/>
    <w:rsid w:val="00EF41E0"/>
    <w:rsid w:val="00EF6B9B"/>
    <w:rsid w:val="00EF7DB4"/>
    <w:rsid w:val="00F00FAC"/>
    <w:rsid w:val="00F069AF"/>
    <w:rsid w:val="00F1448A"/>
    <w:rsid w:val="00F224BC"/>
    <w:rsid w:val="00F26212"/>
    <w:rsid w:val="00F27583"/>
    <w:rsid w:val="00F31B8E"/>
    <w:rsid w:val="00F321E3"/>
    <w:rsid w:val="00F33FB8"/>
    <w:rsid w:val="00F504DE"/>
    <w:rsid w:val="00F53A5D"/>
    <w:rsid w:val="00F552CD"/>
    <w:rsid w:val="00F72658"/>
    <w:rsid w:val="00F7741E"/>
    <w:rsid w:val="00F80A84"/>
    <w:rsid w:val="00F87369"/>
    <w:rsid w:val="00F932B6"/>
    <w:rsid w:val="00F93C79"/>
    <w:rsid w:val="00F93D3A"/>
    <w:rsid w:val="00F97EEF"/>
    <w:rsid w:val="00FA0B21"/>
    <w:rsid w:val="00FA1AEB"/>
    <w:rsid w:val="00FB0A8B"/>
    <w:rsid w:val="00FB5132"/>
    <w:rsid w:val="00FB7103"/>
    <w:rsid w:val="00FC0EA1"/>
    <w:rsid w:val="00FC3524"/>
    <w:rsid w:val="00FD7B33"/>
    <w:rsid w:val="00FE779C"/>
    <w:rsid w:val="00FF44D4"/>
    <w:rsid w:val="00FF5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D6B02A"/>
  <w14:defaultImageDpi w14:val="0"/>
  <w15:docId w15:val="{62A8FB30-D190-4F5B-AEED-B9504D35D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EB1"/>
    <w:rPr>
      <w:rFonts w:ascii="Arial" w:hAnsi="Arial" w:cs="Times New Roman"/>
      <w:szCs w:val="24"/>
    </w:rPr>
  </w:style>
  <w:style w:type="paragraph" w:styleId="Heading1">
    <w:name w:val="heading 1"/>
    <w:basedOn w:val="Normal"/>
    <w:next w:val="Normal"/>
    <w:link w:val="Heading1Char"/>
    <w:uiPriority w:val="99"/>
    <w:qFormat/>
    <w:rsid w:val="00EF6B9B"/>
    <w:pPr>
      <w:keepNext/>
      <w:tabs>
        <w:tab w:val="right" w:pos="9360"/>
      </w:tabs>
      <w:suppressAutoHyphens/>
      <w:jc w:val="center"/>
      <w:outlineLvl w:val="0"/>
    </w:pPr>
    <w:rPr>
      <w:b/>
      <w:szCs w:val="20"/>
    </w:rPr>
  </w:style>
  <w:style w:type="paragraph" w:styleId="Heading2">
    <w:name w:val="heading 2"/>
    <w:basedOn w:val="Normal"/>
    <w:next w:val="Normal"/>
    <w:link w:val="Heading2Char"/>
    <w:uiPriority w:val="99"/>
    <w:qFormat/>
    <w:rsid w:val="00EF6B9B"/>
    <w:pPr>
      <w:keepNext/>
      <w:outlineLvl w:val="1"/>
    </w:pPr>
    <w:rPr>
      <w:rFonts w:cs="Arial"/>
      <w:b/>
      <w:bCs/>
      <w:iCs/>
      <w:szCs w:val="28"/>
    </w:rPr>
  </w:style>
  <w:style w:type="paragraph" w:styleId="Heading3">
    <w:name w:val="heading 3"/>
    <w:basedOn w:val="Normal"/>
    <w:next w:val="Normal"/>
    <w:link w:val="Heading3Char"/>
    <w:uiPriority w:val="9"/>
    <w:unhideWhenUsed/>
    <w:qFormat/>
    <w:rsid w:val="00575F73"/>
    <w:pPr>
      <w:keepNext/>
      <w:keepLines/>
      <w:outlineLvl w:val="2"/>
    </w:pPr>
    <w:rPr>
      <w:rFonts w:eastAsiaTheme="majorEastAsia"/>
      <w:b/>
      <w:bCs/>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F6B9B"/>
    <w:rPr>
      <w:rFonts w:ascii="Arial" w:hAnsi="Arial" w:cs="Times New Roman"/>
      <w:b/>
      <w:sz w:val="20"/>
      <w:szCs w:val="20"/>
    </w:rPr>
  </w:style>
  <w:style w:type="character" w:customStyle="1" w:styleId="Heading2Char">
    <w:name w:val="Heading 2 Char"/>
    <w:basedOn w:val="DefaultParagraphFont"/>
    <w:link w:val="Heading2"/>
    <w:uiPriority w:val="99"/>
    <w:locked/>
    <w:rsid w:val="00EF6B9B"/>
    <w:rPr>
      <w:rFonts w:ascii="Arial" w:hAnsi="Arial" w:cs="Arial"/>
      <w:b/>
      <w:bCs/>
      <w:iCs/>
      <w:sz w:val="28"/>
      <w:szCs w:val="28"/>
    </w:rPr>
  </w:style>
  <w:style w:type="character" w:customStyle="1" w:styleId="Heading3Char">
    <w:name w:val="Heading 3 Char"/>
    <w:basedOn w:val="DefaultParagraphFont"/>
    <w:link w:val="Heading3"/>
    <w:uiPriority w:val="9"/>
    <w:locked/>
    <w:rsid w:val="00575F73"/>
    <w:rPr>
      <w:rFonts w:ascii="Arial" w:eastAsiaTheme="majorEastAsia" w:hAnsi="Arial" w:cs="Times New Roman"/>
      <w:b/>
      <w:bCs/>
      <w:sz w:val="24"/>
      <w:szCs w:val="24"/>
      <w:u w:val="single"/>
    </w:rPr>
  </w:style>
  <w:style w:type="character" w:styleId="Hyperlink">
    <w:name w:val="Hyperlink"/>
    <w:basedOn w:val="DefaultParagraphFont"/>
    <w:uiPriority w:val="99"/>
    <w:rsid w:val="00EF6B9B"/>
    <w:rPr>
      <w:rFonts w:ascii="Arial" w:hAnsi="Arial" w:cs="Times New Roman"/>
      <w:color w:val="0000FF"/>
      <w:sz w:val="22"/>
      <w:u w:val="single"/>
    </w:rPr>
  </w:style>
  <w:style w:type="table" w:styleId="TableProfessional">
    <w:name w:val="Table Professional"/>
    <w:basedOn w:val="TableNormal"/>
    <w:uiPriority w:val="99"/>
    <w:rsid w:val="00EF6B9B"/>
    <w:rPr>
      <w:rFonts w:ascii="Arial" w:hAnsi="Arial"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9" w:type="dxa"/>
        <w:left w:w="115" w:type="dxa"/>
        <w:bottom w:w="29" w:type="dxa"/>
        <w:right w:w="115" w:type="dxa"/>
      </w:tblCellMar>
    </w:tblPr>
    <w:tblStylePr w:type="firstRow">
      <w:rPr>
        <w:rFonts w:cs="Times New Roman"/>
      </w:rPr>
      <w:tblPr/>
      <w:tcPr>
        <w:tcBorders>
          <w:tl2br w:val="none" w:sz="6" w:space="0" w:color="auto"/>
          <w:tr2bl w:val="none" w:sz="6" w:space="0" w:color="auto"/>
        </w:tcBorders>
        <w:shd w:val="solid" w:color="000000" w:fill="FFFFFF"/>
      </w:tcPr>
    </w:tblStylePr>
  </w:style>
  <w:style w:type="table" w:customStyle="1" w:styleId="TableProfessional1">
    <w:name w:val="Table Professional1"/>
    <w:uiPriority w:val="99"/>
    <w:rsid w:val="00EF6B9B"/>
    <w:pPr>
      <w:autoSpaceDE w:val="0"/>
      <w:autoSpaceDN w:val="0"/>
    </w:pPr>
    <w:rPr>
      <w:rFonts w:ascii="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6" w:space="0" w:color="auto"/>
          <w:tr2bl w:val="none" w:sz="6" w:space="0" w:color="auto"/>
        </w:tcBorders>
        <w:shd w:val="solid" w:color="000000" w:fill="FFFFFF"/>
      </w:tcPr>
    </w:tblStylePr>
  </w:style>
  <w:style w:type="table" w:styleId="TableGrid">
    <w:name w:val="Table Grid"/>
    <w:basedOn w:val="TableNormal"/>
    <w:uiPriority w:val="59"/>
    <w:rsid w:val="00BF299D"/>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0C7B"/>
    <w:pPr>
      <w:ind w:left="720"/>
      <w:contextualSpacing/>
    </w:pPr>
  </w:style>
  <w:style w:type="paragraph" w:styleId="Header">
    <w:name w:val="header"/>
    <w:basedOn w:val="Normal"/>
    <w:link w:val="HeaderChar"/>
    <w:uiPriority w:val="99"/>
    <w:unhideWhenUsed/>
    <w:rsid w:val="00F224BC"/>
    <w:pPr>
      <w:tabs>
        <w:tab w:val="center" w:pos="4680"/>
        <w:tab w:val="right" w:pos="9360"/>
      </w:tabs>
    </w:pPr>
  </w:style>
  <w:style w:type="character" w:customStyle="1" w:styleId="HeaderChar">
    <w:name w:val="Header Char"/>
    <w:basedOn w:val="DefaultParagraphFont"/>
    <w:link w:val="Header"/>
    <w:uiPriority w:val="99"/>
    <w:locked/>
    <w:rsid w:val="00F224BC"/>
    <w:rPr>
      <w:rFonts w:ascii="Arial" w:hAnsi="Arial" w:cs="Times New Roman"/>
      <w:sz w:val="24"/>
      <w:szCs w:val="24"/>
    </w:rPr>
  </w:style>
  <w:style w:type="paragraph" w:styleId="Footer">
    <w:name w:val="footer"/>
    <w:basedOn w:val="Normal"/>
    <w:link w:val="FooterChar"/>
    <w:uiPriority w:val="99"/>
    <w:unhideWhenUsed/>
    <w:rsid w:val="00F224BC"/>
    <w:pPr>
      <w:tabs>
        <w:tab w:val="center" w:pos="4680"/>
        <w:tab w:val="right" w:pos="9360"/>
      </w:tabs>
    </w:pPr>
  </w:style>
  <w:style w:type="character" w:customStyle="1" w:styleId="FooterChar">
    <w:name w:val="Footer Char"/>
    <w:basedOn w:val="DefaultParagraphFont"/>
    <w:link w:val="Footer"/>
    <w:uiPriority w:val="99"/>
    <w:locked/>
    <w:rsid w:val="00F224BC"/>
    <w:rPr>
      <w:rFonts w:ascii="Arial" w:hAnsi="Arial" w:cs="Times New Roman"/>
      <w:sz w:val="24"/>
      <w:szCs w:val="24"/>
    </w:rPr>
  </w:style>
  <w:style w:type="paragraph" w:styleId="BodyTextIndent2">
    <w:name w:val="Body Text Indent 2"/>
    <w:basedOn w:val="Normal"/>
    <w:link w:val="BodyTextIndent2Char"/>
    <w:uiPriority w:val="99"/>
    <w:rsid w:val="00D65675"/>
    <w:pPr>
      <w:ind w:left="2160" w:hanging="1440"/>
    </w:pPr>
    <w:rPr>
      <w:rFonts w:cs="Arial"/>
      <w:szCs w:val="22"/>
    </w:rPr>
  </w:style>
  <w:style w:type="character" w:customStyle="1" w:styleId="BodyTextIndent2Char">
    <w:name w:val="Body Text Indent 2 Char"/>
    <w:basedOn w:val="DefaultParagraphFont"/>
    <w:link w:val="BodyTextIndent2"/>
    <w:uiPriority w:val="99"/>
    <w:locked/>
    <w:rsid w:val="00D65675"/>
    <w:rPr>
      <w:rFonts w:ascii="Arial" w:hAnsi="Arial" w:cs="Arial"/>
    </w:rPr>
  </w:style>
  <w:style w:type="paragraph" w:customStyle="1" w:styleId="Pa3">
    <w:name w:val="Pa3"/>
    <w:basedOn w:val="Normal"/>
    <w:next w:val="Normal"/>
    <w:uiPriority w:val="99"/>
    <w:rsid w:val="008A1226"/>
    <w:pPr>
      <w:autoSpaceDE w:val="0"/>
      <w:autoSpaceDN w:val="0"/>
      <w:adjustRightInd w:val="0"/>
      <w:spacing w:line="201" w:lineRule="atLeast"/>
    </w:pPr>
    <w:rPr>
      <w:rFonts w:ascii="Myriad Pro" w:hAnsi="Myriad Pro"/>
      <w:sz w:val="24"/>
    </w:rPr>
  </w:style>
  <w:style w:type="character" w:customStyle="1" w:styleId="A2">
    <w:name w:val="A2"/>
    <w:uiPriority w:val="99"/>
    <w:rsid w:val="008A1226"/>
    <w:rPr>
      <w:color w:val="000000"/>
    </w:rPr>
  </w:style>
  <w:style w:type="character" w:styleId="FollowedHyperlink">
    <w:name w:val="FollowedHyperlink"/>
    <w:basedOn w:val="DefaultParagraphFont"/>
    <w:uiPriority w:val="99"/>
    <w:semiHidden/>
    <w:unhideWhenUsed/>
    <w:rsid w:val="00924000"/>
    <w:rPr>
      <w:rFonts w:cs="Times New Roman"/>
      <w:color w:val="800080" w:themeColor="followedHyperlink"/>
      <w:u w:val="single"/>
    </w:rPr>
  </w:style>
  <w:style w:type="table" w:customStyle="1" w:styleId="TableGrid1">
    <w:name w:val="Table Grid1"/>
    <w:basedOn w:val="TableNormal"/>
    <w:next w:val="TableGrid"/>
    <w:uiPriority w:val="59"/>
    <w:rsid w:val="00E66EC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semiHidden/>
    <w:unhideWhenUsed/>
    <w:rsid w:val="0055587B"/>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55587B"/>
    <w:rPr>
      <w:rFonts w:ascii="Arial" w:hAnsi="Arial" w:cs="Times New Roman"/>
      <w:sz w:val="16"/>
      <w:szCs w:val="16"/>
    </w:rPr>
  </w:style>
  <w:style w:type="paragraph" w:customStyle="1" w:styleId="Default">
    <w:name w:val="Default"/>
    <w:rsid w:val="001D5B43"/>
    <w:pPr>
      <w:autoSpaceDE w:val="0"/>
      <w:autoSpaceDN w:val="0"/>
      <w:adjustRightInd w:val="0"/>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BE516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E516D"/>
    <w:rPr>
      <w:rFonts w:ascii="Tahoma" w:hAnsi="Tahoma" w:cs="Tahoma"/>
      <w:sz w:val="16"/>
      <w:szCs w:val="16"/>
    </w:rPr>
  </w:style>
  <w:style w:type="paragraph" w:styleId="Revision">
    <w:name w:val="Revision"/>
    <w:hidden/>
    <w:uiPriority w:val="99"/>
    <w:semiHidden/>
    <w:rsid w:val="007617BE"/>
    <w:rPr>
      <w:rFonts w:ascii="Arial" w:hAnsi="Arial" w:cs="Times New Roman"/>
      <w:szCs w:val="24"/>
    </w:rPr>
  </w:style>
  <w:style w:type="character" w:styleId="CommentReference">
    <w:name w:val="annotation reference"/>
    <w:basedOn w:val="DefaultParagraphFont"/>
    <w:uiPriority w:val="99"/>
    <w:rsid w:val="007617BE"/>
    <w:rPr>
      <w:rFonts w:cs="Times New Roman"/>
      <w:sz w:val="16"/>
      <w:szCs w:val="16"/>
    </w:rPr>
  </w:style>
  <w:style w:type="paragraph" w:styleId="CommentText">
    <w:name w:val="annotation text"/>
    <w:basedOn w:val="Normal"/>
    <w:link w:val="CommentTextChar"/>
    <w:uiPriority w:val="99"/>
    <w:rsid w:val="007617BE"/>
    <w:rPr>
      <w:sz w:val="20"/>
      <w:szCs w:val="20"/>
    </w:rPr>
  </w:style>
  <w:style w:type="character" w:customStyle="1" w:styleId="CommentTextChar">
    <w:name w:val="Comment Text Char"/>
    <w:basedOn w:val="DefaultParagraphFont"/>
    <w:link w:val="CommentText"/>
    <w:uiPriority w:val="99"/>
    <w:locked/>
    <w:rsid w:val="007617BE"/>
    <w:rPr>
      <w:rFonts w:ascii="Arial" w:hAnsi="Arial" w:cs="Times New Roman"/>
      <w:sz w:val="20"/>
      <w:szCs w:val="20"/>
    </w:rPr>
  </w:style>
  <w:style w:type="paragraph" w:styleId="CommentSubject">
    <w:name w:val="annotation subject"/>
    <w:basedOn w:val="CommentText"/>
    <w:next w:val="CommentText"/>
    <w:link w:val="CommentSubjectChar"/>
    <w:uiPriority w:val="99"/>
    <w:rsid w:val="007617BE"/>
    <w:rPr>
      <w:b/>
      <w:bCs/>
    </w:rPr>
  </w:style>
  <w:style w:type="character" w:customStyle="1" w:styleId="CommentSubjectChar">
    <w:name w:val="Comment Subject Char"/>
    <w:basedOn w:val="CommentTextChar"/>
    <w:link w:val="CommentSubject"/>
    <w:uiPriority w:val="99"/>
    <w:locked/>
    <w:rsid w:val="007617BE"/>
    <w:rPr>
      <w:rFonts w:ascii="Arial" w:hAnsi="Arial" w:cs="Times New Roman"/>
      <w:b/>
      <w:bCs/>
      <w:sz w:val="20"/>
      <w:szCs w:val="20"/>
    </w:rPr>
  </w:style>
  <w:style w:type="numbering" w:customStyle="1" w:styleId="Style1">
    <w:name w:val="Style1"/>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4025228">
      <w:marLeft w:val="0"/>
      <w:marRight w:val="0"/>
      <w:marTop w:val="0"/>
      <w:marBottom w:val="0"/>
      <w:divBdr>
        <w:top w:val="none" w:sz="0" w:space="0" w:color="auto"/>
        <w:left w:val="none" w:sz="0" w:space="0" w:color="auto"/>
        <w:bottom w:val="none" w:sz="0" w:space="0" w:color="auto"/>
        <w:right w:val="none" w:sz="0" w:space="0" w:color="auto"/>
      </w:divBdr>
    </w:div>
    <w:div w:id="544025229">
      <w:marLeft w:val="0"/>
      <w:marRight w:val="0"/>
      <w:marTop w:val="0"/>
      <w:marBottom w:val="0"/>
      <w:divBdr>
        <w:top w:val="none" w:sz="0" w:space="0" w:color="auto"/>
        <w:left w:val="none" w:sz="0" w:space="0" w:color="auto"/>
        <w:bottom w:val="none" w:sz="0" w:space="0" w:color="auto"/>
        <w:right w:val="none" w:sz="0" w:space="0" w:color="auto"/>
      </w:divBdr>
    </w:div>
    <w:div w:id="544025230">
      <w:marLeft w:val="0"/>
      <w:marRight w:val="0"/>
      <w:marTop w:val="0"/>
      <w:marBottom w:val="0"/>
      <w:divBdr>
        <w:top w:val="none" w:sz="0" w:space="0" w:color="auto"/>
        <w:left w:val="none" w:sz="0" w:space="0" w:color="auto"/>
        <w:bottom w:val="none" w:sz="0" w:space="0" w:color="auto"/>
        <w:right w:val="none" w:sz="0" w:space="0" w:color="auto"/>
      </w:divBdr>
    </w:div>
    <w:div w:id="5440252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doe.org/academics/career-adult-edu/career-tech-edu/program-resources.s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ala@fldo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0ACB3-DA20-4E40-9BCC-06E574612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2347</Words>
  <Characters>13382</Characters>
  <Application>Microsoft Office Word</Application>
  <DocSecurity>0</DocSecurity>
  <Lines>111</Lines>
  <Paragraphs>31</Paragraphs>
  <ScaleCrop>false</ScaleCrop>
  <Company>Florida Department of Education</Company>
  <LinksUpToDate>false</LinksUpToDate>
  <CharactersWithSpaces>15698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richard.norman</dc:creator>
  <cp:keywords/>
  <dc:description/>
  <cp:lastModifiedBy>Schachter Kevin</cp:lastModifiedBy>
  <cp:revision>2</cp:revision>
  <cp:lastPrinted>2013-11-20T15:59:00Z</cp:lastPrinted>
  <dcterms:created xsi:type="dcterms:W3CDTF">2024-07-26T16:29:00Z</dcterms:created>
  <dcterms:modified xsi:type="dcterms:W3CDTF">2024-07-26T16:29:00Z</dcterms:modified>
</cp:coreProperties>
</file>